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4D" w:rsidRPr="00640C4D" w:rsidRDefault="00640C4D" w:rsidP="00640C4D">
      <w:pPr>
        <w:numPr>
          <w:ilvl w:val="0"/>
          <w:numId w:val="1"/>
        </w:numPr>
        <w:shd w:val="clear" w:color="auto" w:fill="FFFFFF"/>
        <w:spacing w:after="0" w:line="300" w:lineRule="atLeast"/>
        <w:ind w:left="0"/>
        <w:outlineLvl w:val="0"/>
        <w:rPr>
          <w:rFonts w:ascii="inherit" w:eastAsia="Times New Roman" w:hAnsi="inherit" w:cs="Arial"/>
          <w:b/>
          <w:bCs/>
          <w:color w:val="222222"/>
          <w:kern w:val="36"/>
          <w:sz w:val="30"/>
          <w:szCs w:val="30"/>
          <w:lang w:eastAsia="ru-RU"/>
        </w:rPr>
      </w:pPr>
      <w:r w:rsidRPr="00640C4D">
        <w:rPr>
          <w:rFonts w:ascii="inherit" w:eastAsia="Times New Roman" w:hAnsi="inherit" w:cs="Arial"/>
          <w:b/>
          <w:bCs/>
          <w:color w:val="222222"/>
          <w:kern w:val="36"/>
          <w:sz w:val="30"/>
          <w:szCs w:val="30"/>
          <w:lang w:eastAsia="ru-RU"/>
        </w:rPr>
        <w:t>Зачем и как обслуживать пожарную сигнализацию?</w:t>
      </w:r>
    </w:p>
    <w:p w:rsidR="00640C4D" w:rsidRPr="00640C4D" w:rsidRDefault="00640C4D" w:rsidP="00640C4D">
      <w:pPr>
        <w:shd w:val="clear" w:color="auto" w:fill="FFFFFF"/>
        <w:spacing w:after="225" w:line="240" w:lineRule="auto"/>
        <w:outlineLvl w:val="1"/>
        <w:rPr>
          <w:rFonts w:ascii="inherit" w:eastAsia="Times New Roman" w:hAnsi="inherit" w:cs="Arial"/>
          <w:color w:val="222222"/>
          <w:sz w:val="30"/>
          <w:szCs w:val="30"/>
          <w:lang w:eastAsia="ru-RU"/>
        </w:rPr>
      </w:pPr>
      <w:r w:rsidRPr="00640C4D">
        <w:rPr>
          <w:rFonts w:ascii="inherit" w:eastAsia="Times New Roman" w:hAnsi="inherit" w:cs="Arial"/>
          <w:color w:val="222222"/>
          <w:sz w:val="30"/>
          <w:szCs w:val="30"/>
          <w:lang w:eastAsia="ru-RU"/>
        </w:rPr>
        <w:t>Нормативные требования</w:t>
      </w:r>
    </w:p>
    <w:p w:rsidR="00640C4D" w:rsidRPr="00640C4D" w:rsidRDefault="00640C4D" w:rsidP="00640C4D">
      <w:pPr>
        <w:shd w:val="clear" w:color="auto" w:fill="FFFFFF"/>
        <w:spacing w:before="240" w:after="240" w:line="270" w:lineRule="atLeast"/>
        <w:rPr>
          <w:rFonts w:ascii="Arial" w:eastAsia="Times New Roman" w:hAnsi="Arial" w:cs="Arial"/>
          <w:color w:val="222222"/>
          <w:sz w:val="20"/>
          <w:szCs w:val="20"/>
          <w:lang w:eastAsia="ru-RU"/>
        </w:rPr>
      </w:pPr>
      <w:r w:rsidRPr="00640C4D">
        <w:rPr>
          <w:rFonts w:ascii="Arial" w:eastAsia="Times New Roman" w:hAnsi="Arial" w:cs="Arial"/>
          <w:color w:val="222222"/>
          <w:sz w:val="20"/>
          <w:szCs w:val="20"/>
          <w:lang w:eastAsia="ru-RU"/>
        </w:rPr>
        <w:t>Далеко не все руководители организаций могут правильно ответить на вопросы, зачем и как обслуживать автоматическую пожарную сигнализацию (АПС). Поэтому важно знать и понимать некоторые аспекты этой проблемной темы.</w:t>
      </w:r>
    </w:p>
    <w:p w:rsidR="00640C4D" w:rsidRPr="00640C4D" w:rsidRDefault="00640C4D" w:rsidP="00640C4D">
      <w:pPr>
        <w:shd w:val="clear" w:color="auto" w:fill="FFFFFF"/>
        <w:spacing w:before="240" w:after="240" w:line="270" w:lineRule="atLeast"/>
        <w:rPr>
          <w:rFonts w:ascii="Arial" w:eastAsia="Times New Roman" w:hAnsi="Arial" w:cs="Arial"/>
          <w:color w:val="222222"/>
          <w:sz w:val="20"/>
          <w:szCs w:val="20"/>
          <w:lang w:eastAsia="ru-RU"/>
        </w:rPr>
      </w:pPr>
      <w:r w:rsidRPr="00640C4D">
        <w:rPr>
          <w:rFonts w:ascii="Arial" w:eastAsia="Times New Roman" w:hAnsi="Arial" w:cs="Arial"/>
          <w:color w:val="222222"/>
          <w:sz w:val="20"/>
          <w:szCs w:val="20"/>
          <w:lang w:eastAsia="ru-RU"/>
        </w:rPr>
        <w:t>Проведение регулярного технического обслуживания (ТО) необходимо в силу требований нормативных документов. В соответствии со статьей 61 Постановления Правительства РФ №390 от 25.04.2012 г. «О противопожарном режиме» собственник объекта или руководитель организации обеспечивает исправное состояние АПС и организует ежеквартальную проверку ее работоспособности. Для решения этих задач статьей 63 вменяется проведение регламентных работ по техническому обслуживанию (ТО) в соответствии с годовым планом-графиком, составляемым с учетом технической документации заводов-изготовителей.</w:t>
      </w:r>
    </w:p>
    <w:p w:rsidR="00640C4D" w:rsidRPr="00640C4D" w:rsidRDefault="00640C4D" w:rsidP="00640C4D">
      <w:pPr>
        <w:shd w:val="clear" w:color="auto" w:fill="FFFFFF"/>
        <w:spacing w:before="240" w:after="240" w:line="270" w:lineRule="atLeast"/>
        <w:rPr>
          <w:rFonts w:ascii="Arial" w:eastAsia="Times New Roman" w:hAnsi="Arial" w:cs="Arial"/>
          <w:color w:val="222222"/>
          <w:sz w:val="20"/>
          <w:szCs w:val="20"/>
          <w:lang w:eastAsia="ru-RU"/>
        </w:rPr>
      </w:pPr>
      <w:r w:rsidRPr="00640C4D">
        <w:rPr>
          <w:rFonts w:ascii="Arial" w:eastAsia="Times New Roman" w:hAnsi="Arial" w:cs="Arial"/>
          <w:color w:val="222222"/>
          <w:sz w:val="20"/>
          <w:szCs w:val="20"/>
          <w:lang w:eastAsia="ru-RU"/>
        </w:rPr>
        <w:t>Для тех, кто игнорирует данные требования, предусмотрена ответственность за неисполнение требований пожарной безопасности, в соответствии со статьей 38 Федерального закона от 21.12.1994 г. № 69-ФЗ «О пожарной безопасности». Эту ответственность несут:</w:t>
      </w:r>
    </w:p>
    <w:p w:rsidR="00640C4D" w:rsidRPr="00640C4D" w:rsidRDefault="00640C4D" w:rsidP="00640C4D">
      <w:pPr>
        <w:numPr>
          <w:ilvl w:val="0"/>
          <w:numId w:val="2"/>
        </w:numPr>
        <w:shd w:val="clear" w:color="auto" w:fill="FFFFFF"/>
        <w:spacing w:before="100" w:beforeAutospacing="1" w:after="100" w:afterAutospacing="1" w:line="270" w:lineRule="atLeast"/>
        <w:ind w:left="0"/>
        <w:rPr>
          <w:rFonts w:ascii="Arial" w:eastAsia="Times New Roman" w:hAnsi="Arial" w:cs="Arial"/>
          <w:color w:val="222222"/>
          <w:sz w:val="20"/>
          <w:szCs w:val="20"/>
          <w:lang w:eastAsia="ru-RU"/>
        </w:rPr>
      </w:pPr>
      <w:r w:rsidRPr="00640C4D">
        <w:rPr>
          <w:rFonts w:ascii="Arial" w:eastAsia="Times New Roman" w:hAnsi="Arial" w:cs="Arial"/>
          <w:color w:val="222222"/>
          <w:sz w:val="20"/>
          <w:szCs w:val="20"/>
          <w:lang w:eastAsia="ru-RU"/>
        </w:rPr>
        <w:t>собственники имущества;</w:t>
      </w:r>
    </w:p>
    <w:p w:rsidR="00640C4D" w:rsidRPr="00640C4D" w:rsidRDefault="00640C4D" w:rsidP="00640C4D">
      <w:pPr>
        <w:numPr>
          <w:ilvl w:val="0"/>
          <w:numId w:val="2"/>
        </w:numPr>
        <w:shd w:val="clear" w:color="auto" w:fill="FFFFFF"/>
        <w:spacing w:before="100" w:beforeAutospacing="1" w:after="100" w:afterAutospacing="1" w:line="270" w:lineRule="atLeast"/>
        <w:ind w:left="0"/>
        <w:rPr>
          <w:rFonts w:ascii="Arial" w:eastAsia="Times New Roman" w:hAnsi="Arial" w:cs="Arial"/>
          <w:color w:val="222222"/>
          <w:sz w:val="20"/>
          <w:szCs w:val="20"/>
          <w:lang w:eastAsia="ru-RU"/>
        </w:rPr>
      </w:pPr>
      <w:r w:rsidRPr="00640C4D">
        <w:rPr>
          <w:rFonts w:ascii="Arial" w:eastAsia="Times New Roman" w:hAnsi="Arial" w:cs="Arial"/>
          <w:color w:val="222222"/>
          <w:sz w:val="20"/>
          <w:szCs w:val="20"/>
          <w:lang w:eastAsia="ru-RU"/>
        </w:rPr>
        <w:t>лица, уполномоченные владеть, пользоваться или распоряжаться имуществом, в том числе руководители предприятий;</w:t>
      </w:r>
    </w:p>
    <w:p w:rsidR="00640C4D" w:rsidRPr="00640C4D" w:rsidRDefault="00640C4D" w:rsidP="00640C4D">
      <w:pPr>
        <w:numPr>
          <w:ilvl w:val="0"/>
          <w:numId w:val="2"/>
        </w:numPr>
        <w:shd w:val="clear" w:color="auto" w:fill="FFFFFF"/>
        <w:spacing w:before="100" w:beforeAutospacing="1" w:after="100" w:afterAutospacing="1" w:line="270" w:lineRule="atLeast"/>
        <w:ind w:left="0"/>
        <w:rPr>
          <w:rFonts w:ascii="Arial" w:eastAsia="Times New Roman" w:hAnsi="Arial" w:cs="Arial"/>
          <w:color w:val="222222"/>
          <w:sz w:val="20"/>
          <w:szCs w:val="20"/>
          <w:lang w:eastAsia="ru-RU"/>
        </w:rPr>
      </w:pPr>
      <w:proofErr w:type="gramStart"/>
      <w:r w:rsidRPr="00640C4D">
        <w:rPr>
          <w:rFonts w:ascii="Arial" w:eastAsia="Times New Roman" w:hAnsi="Arial" w:cs="Arial"/>
          <w:color w:val="222222"/>
          <w:sz w:val="20"/>
          <w:szCs w:val="20"/>
          <w:lang w:eastAsia="ru-RU"/>
        </w:rPr>
        <w:t>лица, в установленном порядке назначенные ответственными за обеспечение пожарной безопасности;</w:t>
      </w:r>
      <w:proofErr w:type="gramEnd"/>
    </w:p>
    <w:p w:rsidR="00640C4D" w:rsidRPr="00640C4D" w:rsidRDefault="00640C4D" w:rsidP="00640C4D">
      <w:pPr>
        <w:numPr>
          <w:ilvl w:val="0"/>
          <w:numId w:val="2"/>
        </w:numPr>
        <w:shd w:val="clear" w:color="auto" w:fill="FFFFFF"/>
        <w:spacing w:before="100" w:beforeAutospacing="1" w:after="100" w:afterAutospacing="1" w:line="270" w:lineRule="atLeast"/>
        <w:ind w:left="0"/>
        <w:rPr>
          <w:rFonts w:ascii="Arial" w:eastAsia="Times New Roman" w:hAnsi="Arial" w:cs="Arial"/>
          <w:color w:val="222222"/>
          <w:sz w:val="20"/>
          <w:szCs w:val="20"/>
          <w:lang w:eastAsia="ru-RU"/>
        </w:rPr>
      </w:pPr>
      <w:r w:rsidRPr="00640C4D">
        <w:rPr>
          <w:rFonts w:ascii="Arial" w:eastAsia="Times New Roman" w:hAnsi="Arial" w:cs="Arial"/>
          <w:color w:val="222222"/>
          <w:sz w:val="20"/>
          <w:szCs w:val="20"/>
          <w:lang w:eastAsia="ru-RU"/>
        </w:rPr>
        <w:t>должностные лица в пределах их компетенции.</w:t>
      </w:r>
    </w:p>
    <w:p w:rsidR="00640C4D" w:rsidRPr="00640C4D" w:rsidRDefault="00640C4D" w:rsidP="00640C4D">
      <w:pPr>
        <w:shd w:val="clear" w:color="auto" w:fill="FFFFFF"/>
        <w:spacing w:before="240" w:after="240" w:line="270" w:lineRule="atLeast"/>
        <w:rPr>
          <w:rFonts w:ascii="Arial" w:eastAsia="Times New Roman" w:hAnsi="Arial" w:cs="Arial"/>
          <w:color w:val="222222"/>
          <w:sz w:val="20"/>
          <w:szCs w:val="20"/>
          <w:lang w:eastAsia="ru-RU"/>
        </w:rPr>
      </w:pPr>
      <w:proofErr w:type="gramStart"/>
      <w:r w:rsidRPr="00640C4D">
        <w:rPr>
          <w:rFonts w:ascii="Arial" w:eastAsia="Times New Roman" w:hAnsi="Arial" w:cs="Arial"/>
          <w:color w:val="222222"/>
          <w:sz w:val="20"/>
          <w:szCs w:val="20"/>
          <w:lang w:eastAsia="ru-RU"/>
        </w:rPr>
        <w:t>В зависимости от характера нарушений и его последствий (материальный ущерб, ущерб здоровью или гибель людей), эти лица могут быть привлечены к следующим видам ответственности: дисциплинарной (замечание, выговор, увольнение); административной (предупреждение, штраф, дисквалификация, приостановление деятельности); уголовной (штраф, лишение права занимать определенные должности или заниматься определенной деятельностью, исправительные работы,</w:t>
      </w:r>
      <w:proofErr w:type="gramEnd"/>
      <w:r w:rsidRPr="00640C4D">
        <w:rPr>
          <w:rFonts w:ascii="Arial" w:eastAsia="Times New Roman" w:hAnsi="Arial" w:cs="Arial"/>
          <w:color w:val="222222"/>
          <w:sz w:val="20"/>
          <w:szCs w:val="20"/>
          <w:lang w:eastAsia="ru-RU"/>
        </w:rPr>
        <w:t xml:space="preserve"> ограничение свободы, лишение свободы). Это подтверждается практикой судебных разбирательств ряда пожаров, вызвавших широкий общественный резонанс.</w:t>
      </w:r>
    </w:p>
    <w:p w:rsidR="00640C4D" w:rsidRPr="00640C4D" w:rsidRDefault="00640C4D" w:rsidP="00640C4D">
      <w:pPr>
        <w:shd w:val="clear" w:color="auto" w:fill="FFFFFF"/>
        <w:spacing w:before="240" w:after="240" w:line="270" w:lineRule="atLeast"/>
        <w:rPr>
          <w:rFonts w:ascii="Arial" w:eastAsia="Times New Roman" w:hAnsi="Arial" w:cs="Arial"/>
          <w:color w:val="222222"/>
          <w:sz w:val="20"/>
          <w:szCs w:val="20"/>
          <w:lang w:eastAsia="ru-RU"/>
        </w:rPr>
      </w:pPr>
      <w:r w:rsidRPr="00640C4D">
        <w:rPr>
          <w:rFonts w:ascii="Arial" w:eastAsia="Times New Roman" w:hAnsi="Arial" w:cs="Arial"/>
          <w:color w:val="222222"/>
          <w:sz w:val="20"/>
          <w:szCs w:val="20"/>
          <w:lang w:eastAsia="ru-RU"/>
        </w:rPr>
        <w:t xml:space="preserve">Зачастую на объектах, где установлена и сдана в эксплуатацию новая система пожарной сигнализации, руководители пытаются сэкономить и не проводить техническое обслуживание АПС, полагаясь на наличие договорных </w:t>
      </w:r>
      <w:proofErr w:type="gramStart"/>
      <w:r w:rsidRPr="00640C4D">
        <w:rPr>
          <w:rFonts w:ascii="Arial" w:eastAsia="Times New Roman" w:hAnsi="Arial" w:cs="Arial"/>
          <w:color w:val="222222"/>
          <w:sz w:val="20"/>
          <w:szCs w:val="20"/>
          <w:lang w:eastAsia="ru-RU"/>
        </w:rPr>
        <w:t>гарантий</w:t>
      </w:r>
      <w:proofErr w:type="gramEnd"/>
      <w:r w:rsidRPr="00640C4D">
        <w:rPr>
          <w:rFonts w:ascii="Arial" w:eastAsia="Times New Roman" w:hAnsi="Arial" w:cs="Arial"/>
          <w:color w:val="222222"/>
          <w:sz w:val="20"/>
          <w:szCs w:val="20"/>
          <w:lang w:eastAsia="ru-RU"/>
        </w:rPr>
        <w:t xml:space="preserve"> на оборудование и качество монтажно-наладочных работ, предоставленных проектно-монтажной организацией. Однако такой подход противоречит не только Постановлению Правительства РФ №390, но и фактической необходимости проведения регламентных работ. Как всякая техническая противопожарная система, АПС должна постоянно находиться в исправном состоянии. Очевидно, что </w:t>
      </w:r>
      <w:proofErr w:type="gramStart"/>
      <w:r w:rsidRPr="00640C4D">
        <w:rPr>
          <w:rFonts w:ascii="Arial" w:eastAsia="Times New Roman" w:hAnsi="Arial" w:cs="Arial"/>
          <w:color w:val="222222"/>
          <w:sz w:val="20"/>
          <w:szCs w:val="20"/>
          <w:lang w:eastAsia="ru-RU"/>
        </w:rPr>
        <w:t>необслуживаемая</w:t>
      </w:r>
      <w:proofErr w:type="gramEnd"/>
      <w:r w:rsidRPr="00640C4D">
        <w:rPr>
          <w:rFonts w:ascii="Arial" w:eastAsia="Times New Roman" w:hAnsi="Arial" w:cs="Arial"/>
          <w:color w:val="222222"/>
          <w:sz w:val="20"/>
          <w:szCs w:val="20"/>
          <w:lang w:eastAsia="ru-RU"/>
        </w:rPr>
        <w:t xml:space="preserve"> АПС в какой-то момент времени придет в нерабочее состояние. Таким образом, все средства, потраченные на проектирование, монтаж и наладку данной системы, окажутся потраченными напрасно. Но главное, на объектах с присутствием людей, однозначно возникает увеличение угрозы их жизни в случае пожара. В обеспечении непрерывной работоспособности АПС и заключается главная задача ТО.</w:t>
      </w:r>
    </w:p>
    <w:p w:rsidR="00640C4D" w:rsidRPr="00640C4D" w:rsidRDefault="00640C4D" w:rsidP="00640C4D">
      <w:pPr>
        <w:shd w:val="clear" w:color="auto" w:fill="FFFFFF"/>
        <w:spacing w:before="240" w:after="240" w:line="270" w:lineRule="atLeast"/>
        <w:rPr>
          <w:rFonts w:ascii="Arial" w:eastAsia="Times New Roman" w:hAnsi="Arial" w:cs="Arial"/>
          <w:color w:val="222222"/>
          <w:sz w:val="20"/>
          <w:szCs w:val="20"/>
          <w:lang w:eastAsia="ru-RU"/>
        </w:rPr>
      </w:pPr>
      <w:r w:rsidRPr="00640C4D">
        <w:rPr>
          <w:rFonts w:ascii="Arial" w:eastAsia="Times New Roman" w:hAnsi="Arial" w:cs="Arial"/>
          <w:color w:val="222222"/>
          <w:sz w:val="20"/>
          <w:szCs w:val="20"/>
          <w:lang w:eastAsia="ru-RU"/>
        </w:rPr>
        <w:t>Обязательность проведения ТО должна быть зафиксирована в инструкции по эксплуатации АПС, которую разрабатывает компания-инсталлятор и на договорных условиях передает заказчику в составе эксплуатационной документации. Данный документ является обязательным, кроме него на объекте должна быть:</w:t>
      </w:r>
    </w:p>
    <w:p w:rsidR="00640C4D" w:rsidRPr="00640C4D" w:rsidRDefault="00640C4D" w:rsidP="00640C4D">
      <w:pPr>
        <w:numPr>
          <w:ilvl w:val="0"/>
          <w:numId w:val="3"/>
        </w:numPr>
        <w:shd w:val="clear" w:color="auto" w:fill="FFFFFF"/>
        <w:spacing w:before="100" w:beforeAutospacing="1" w:after="100" w:afterAutospacing="1" w:line="270" w:lineRule="atLeast"/>
        <w:ind w:left="0"/>
        <w:rPr>
          <w:rFonts w:ascii="Arial" w:eastAsia="Times New Roman" w:hAnsi="Arial" w:cs="Arial"/>
          <w:color w:val="222222"/>
          <w:sz w:val="20"/>
          <w:szCs w:val="20"/>
          <w:lang w:eastAsia="ru-RU"/>
        </w:rPr>
      </w:pPr>
      <w:r w:rsidRPr="00640C4D">
        <w:rPr>
          <w:rFonts w:ascii="Arial" w:eastAsia="Times New Roman" w:hAnsi="Arial" w:cs="Arial"/>
          <w:color w:val="222222"/>
          <w:sz w:val="20"/>
          <w:szCs w:val="20"/>
          <w:lang w:eastAsia="ru-RU"/>
        </w:rPr>
        <w:t>проектная документация,</w:t>
      </w:r>
    </w:p>
    <w:p w:rsidR="00640C4D" w:rsidRPr="00640C4D" w:rsidRDefault="00640C4D" w:rsidP="00640C4D">
      <w:pPr>
        <w:numPr>
          <w:ilvl w:val="0"/>
          <w:numId w:val="3"/>
        </w:numPr>
        <w:shd w:val="clear" w:color="auto" w:fill="FFFFFF"/>
        <w:spacing w:before="100" w:beforeAutospacing="1" w:after="100" w:afterAutospacing="1" w:line="270" w:lineRule="atLeast"/>
        <w:ind w:left="0"/>
        <w:rPr>
          <w:rFonts w:ascii="Arial" w:eastAsia="Times New Roman" w:hAnsi="Arial" w:cs="Arial"/>
          <w:color w:val="222222"/>
          <w:sz w:val="20"/>
          <w:szCs w:val="20"/>
          <w:lang w:eastAsia="ru-RU"/>
        </w:rPr>
      </w:pPr>
      <w:r w:rsidRPr="00640C4D">
        <w:rPr>
          <w:rFonts w:ascii="Arial" w:eastAsia="Times New Roman" w:hAnsi="Arial" w:cs="Arial"/>
          <w:color w:val="222222"/>
          <w:sz w:val="20"/>
          <w:szCs w:val="20"/>
          <w:lang w:eastAsia="ru-RU"/>
        </w:rPr>
        <w:lastRenderedPageBreak/>
        <w:t>паспорт АПС,</w:t>
      </w:r>
    </w:p>
    <w:p w:rsidR="00640C4D" w:rsidRPr="00640C4D" w:rsidRDefault="00640C4D" w:rsidP="00640C4D">
      <w:pPr>
        <w:numPr>
          <w:ilvl w:val="0"/>
          <w:numId w:val="3"/>
        </w:numPr>
        <w:shd w:val="clear" w:color="auto" w:fill="FFFFFF"/>
        <w:spacing w:before="100" w:beforeAutospacing="1" w:after="100" w:afterAutospacing="1" w:line="270" w:lineRule="atLeast"/>
        <w:ind w:left="0"/>
        <w:rPr>
          <w:rFonts w:ascii="Arial" w:eastAsia="Times New Roman" w:hAnsi="Arial" w:cs="Arial"/>
          <w:color w:val="222222"/>
          <w:sz w:val="20"/>
          <w:szCs w:val="20"/>
          <w:lang w:eastAsia="ru-RU"/>
        </w:rPr>
      </w:pPr>
      <w:r w:rsidRPr="00640C4D">
        <w:rPr>
          <w:rFonts w:ascii="Arial" w:eastAsia="Times New Roman" w:hAnsi="Arial" w:cs="Arial"/>
          <w:color w:val="222222"/>
          <w:sz w:val="20"/>
          <w:szCs w:val="20"/>
          <w:lang w:eastAsia="ru-RU"/>
        </w:rPr>
        <w:t>акт приемки в эксплуатацию; паспорта и копии сертификатов на технические средства, подлежащее обязательной сертификации или декларированию,</w:t>
      </w:r>
    </w:p>
    <w:p w:rsidR="00640C4D" w:rsidRPr="00640C4D" w:rsidRDefault="00640C4D" w:rsidP="00640C4D">
      <w:pPr>
        <w:numPr>
          <w:ilvl w:val="0"/>
          <w:numId w:val="3"/>
        </w:numPr>
        <w:shd w:val="clear" w:color="auto" w:fill="FFFFFF"/>
        <w:spacing w:before="100" w:beforeAutospacing="1" w:after="100" w:afterAutospacing="1" w:line="270" w:lineRule="atLeast"/>
        <w:ind w:left="0"/>
        <w:rPr>
          <w:rFonts w:ascii="Arial" w:eastAsia="Times New Roman" w:hAnsi="Arial" w:cs="Arial"/>
          <w:color w:val="222222"/>
          <w:sz w:val="20"/>
          <w:szCs w:val="20"/>
          <w:lang w:eastAsia="ru-RU"/>
        </w:rPr>
      </w:pPr>
      <w:r w:rsidRPr="00640C4D">
        <w:rPr>
          <w:rFonts w:ascii="Arial" w:eastAsia="Times New Roman" w:hAnsi="Arial" w:cs="Arial"/>
          <w:color w:val="222222"/>
          <w:sz w:val="20"/>
          <w:szCs w:val="20"/>
          <w:lang w:eastAsia="ru-RU"/>
        </w:rPr>
        <w:t>перечень регламентных работ по ТО,</w:t>
      </w:r>
    </w:p>
    <w:p w:rsidR="00640C4D" w:rsidRPr="00640C4D" w:rsidRDefault="00640C4D" w:rsidP="00640C4D">
      <w:pPr>
        <w:numPr>
          <w:ilvl w:val="0"/>
          <w:numId w:val="3"/>
        </w:numPr>
        <w:shd w:val="clear" w:color="auto" w:fill="FFFFFF"/>
        <w:spacing w:before="100" w:beforeAutospacing="1" w:after="100" w:afterAutospacing="1" w:line="270" w:lineRule="atLeast"/>
        <w:ind w:left="0"/>
        <w:rPr>
          <w:rFonts w:ascii="Arial" w:eastAsia="Times New Roman" w:hAnsi="Arial" w:cs="Arial"/>
          <w:color w:val="222222"/>
          <w:sz w:val="20"/>
          <w:szCs w:val="20"/>
          <w:lang w:eastAsia="ru-RU"/>
        </w:rPr>
      </w:pPr>
      <w:r w:rsidRPr="00640C4D">
        <w:rPr>
          <w:rFonts w:ascii="Arial" w:eastAsia="Times New Roman" w:hAnsi="Arial" w:cs="Arial"/>
          <w:color w:val="222222"/>
          <w:sz w:val="20"/>
          <w:szCs w:val="20"/>
          <w:lang w:eastAsia="ru-RU"/>
        </w:rPr>
        <w:t>график ТО,</w:t>
      </w:r>
    </w:p>
    <w:p w:rsidR="00640C4D" w:rsidRPr="00640C4D" w:rsidRDefault="00640C4D" w:rsidP="00640C4D">
      <w:pPr>
        <w:numPr>
          <w:ilvl w:val="0"/>
          <w:numId w:val="3"/>
        </w:numPr>
        <w:shd w:val="clear" w:color="auto" w:fill="FFFFFF"/>
        <w:spacing w:before="100" w:beforeAutospacing="1" w:after="100" w:afterAutospacing="1" w:line="270" w:lineRule="atLeast"/>
        <w:ind w:left="0"/>
        <w:rPr>
          <w:rFonts w:ascii="Arial" w:eastAsia="Times New Roman" w:hAnsi="Arial" w:cs="Arial"/>
          <w:color w:val="222222"/>
          <w:sz w:val="20"/>
          <w:szCs w:val="20"/>
          <w:lang w:eastAsia="ru-RU"/>
        </w:rPr>
      </w:pPr>
      <w:r w:rsidRPr="00640C4D">
        <w:rPr>
          <w:rFonts w:ascii="Arial" w:eastAsia="Times New Roman" w:hAnsi="Arial" w:cs="Arial"/>
          <w:color w:val="222222"/>
          <w:sz w:val="20"/>
          <w:szCs w:val="20"/>
          <w:lang w:eastAsia="ru-RU"/>
        </w:rPr>
        <w:t>журнал учета работ по ТО,</w:t>
      </w:r>
    </w:p>
    <w:p w:rsidR="00640C4D" w:rsidRPr="00640C4D" w:rsidRDefault="00640C4D" w:rsidP="00640C4D">
      <w:pPr>
        <w:numPr>
          <w:ilvl w:val="0"/>
          <w:numId w:val="3"/>
        </w:numPr>
        <w:shd w:val="clear" w:color="auto" w:fill="FFFFFF"/>
        <w:spacing w:before="100" w:beforeAutospacing="1" w:after="100" w:afterAutospacing="1" w:line="270" w:lineRule="atLeast"/>
        <w:ind w:left="0"/>
        <w:rPr>
          <w:rFonts w:ascii="Arial" w:eastAsia="Times New Roman" w:hAnsi="Arial" w:cs="Arial"/>
          <w:color w:val="222222"/>
          <w:sz w:val="20"/>
          <w:szCs w:val="20"/>
          <w:lang w:eastAsia="ru-RU"/>
        </w:rPr>
      </w:pPr>
      <w:r w:rsidRPr="00640C4D">
        <w:rPr>
          <w:rFonts w:ascii="Arial" w:eastAsia="Times New Roman" w:hAnsi="Arial" w:cs="Arial"/>
          <w:color w:val="222222"/>
          <w:sz w:val="20"/>
          <w:szCs w:val="20"/>
          <w:lang w:eastAsia="ru-RU"/>
        </w:rPr>
        <w:t>журнал учета неисправностей,</w:t>
      </w:r>
    </w:p>
    <w:p w:rsidR="00640C4D" w:rsidRPr="00640C4D" w:rsidRDefault="00640C4D" w:rsidP="00640C4D">
      <w:pPr>
        <w:numPr>
          <w:ilvl w:val="0"/>
          <w:numId w:val="3"/>
        </w:numPr>
        <w:shd w:val="clear" w:color="auto" w:fill="FFFFFF"/>
        <w:spacing w:before="100" w:beforeAutospacing="1" w:after="100" w:afterAutospacing="1" w:line="270" w:lineRule="atLeast"/>
        <w:ind w:left="0"/>
        <w:rPr>
          <w:rFonts w:ascii="Arial" w:eastAsia="Times New Roman" w:hAnsi="Arial" w:cs="Arial"/>
          <w:color w:val="222222"/>
          <w:sz w:val="20"/>
          <w:szCs w:val="20"/>
          <w:lang w:eastAsia="ru-RU"/>
        </w:rPr>
      </w:pPr>
      <w:r w:rsidRPr="00640C4D">
        <w:rPr>
          <w:rFonts w:ascii="Arial" w:eastAsia="Times New Roman" w:hAnsi="Arial" w:cs="Arial"/>
          <w:color w:val="222222"/>
          <w:sz w:val="20"/>
          <w:szCs w:val="20"/>
          <w:lang w:eastAsia="ru-RU"/>
        </w:rPr>
        <w:t>протокол проведения комплексных испытаний,</w:t>
      </w:r>
    </w:p>
    <w:p w:rsidR="00640C4D" w:rsidRPr="00640C4D" w:rsidRDefault="00640C4D" w:rsidP="00640C4D">
      <w:pPr>
        <w:numPr>
          <w:ilvl w:val="0"/>
          <w:numId w:val="3"/>
        </w:numPr>
        <w:shd w:val="clear" w:color="auto" w:fill="FFFFFF"/>
        <w:spacing w:before="100" w:beforeAutospacing="1" w:after="100" w:afterAutospacing="1" w:line="270" w:lineRule="atLeast"/>
        <w:ind w:left="0"/>
        <w:rPr>
          <w:rFonts w:ascii="Arial" w:eastAsia="Times New Roman" w:hAnsi="Arial" w:cs="Arial"/>
          <w:color w:val="222222"/>
          <w:sz w:val="20"/>
          <w:szCs w:val="20"/>
          <w:lang w:eastAsia="ru-RU"/>
        </w:rPr>
      </w:pPr>
      <w:r w:rsidRPr="00640C4D">
        <w:rPr>
          <w:rFonts w:ascii="Arial" w:eastAsia="Times New Roman" w:hAnsi="Arial" w:cs="Arial"/>
          <w:color w:val="222222"/>
          <w:sz w:val="20"/>
          <w:szCs w:val="20"/>
          <w:lang w:eastAsia="ru-RU"/>
        </w:rPr>
        <w:t>договор с обслуживающей организацией на работы по ТО,</w:t>
      </w:r>
    </w:p>
    <w:p w:rsidR="00640C4D" w:rsidRPr="00640C4D" w:rsidRDefault="00640C4D" w:rsidP="00640C4D">
      <w:pPr>
        <w:numPr>
          <w:ilvl w:val="0"/>
          <w:numId w:val="3"/>
        </w:numPr>
        <w:shd w:val="clear" w:color="auto" w:fill="FFFFFF"/>
        <w:spacing w:before="100" w:beforeAutospacing="1" w:after="100" w:afterAutospacing="1" w:line="270" w:lineRule="atLeast"/>
        <w:ind w:left="0"/>
        <w:rPr>
          <w:rFonts w:ascii="Arial" w:eastAsia="Times New Roman" w:hAnsi="Arial" w:cs="Arial"/>
          <w:color w:val="222222"/>
          <w:sz w:val="20"/>
          <w:szCs w:val="20"/>
          <w:lang w:eastAsia="ru-RU"/>
        </w:rPr>
      </w:pPr>
      <w:r w:rsidRPr="00640C4D">
        <w:rPr>
          <w:rFonts w:ascii="Arial" w:eastAsia="Times New Roman" w:hAnsi="Arial" w:cs="Arial"/>
          <w:color w:val="222222"/>
          <w:sz w:val="20"/>
          <w:szCs w:val="20"/>
          <w:lang w:eastAsia="ru-RU"/>
        </w:rPr>
        <w:t>должностные инструкции лица, ответственного за эксплуатацию противопожарных систем.</w:t>
      </w:r>
    </w:p>
    <w:p w:rsidR="00640C4D" w:rsidRPr="00640C4D" w:rsidRDefault="00640C4D" w:rsidP="00640C4D">
      <w:pPr>
        <w:shd w:val="clear" w:color="auto" w:fill="FFFFFF"/>
        <w:spacing w:before="240" w:after="240" w:line="270" w:lineRule="atLeast"/>
        <w:rPr>
          <w:rFonts w:ascii="Arial" w:eastAsia="Times New Roman" w:hAnsi="Arial" w:cs="Arial"/>
          <w:color w:val="222222"/>
          <w:sz w:val="20"/>
          <w:szCs w:val="20"/>
          <w:lang w:eastAsia="ru-RU"/>
        </w:rPr>
      </w:pPr>
      <w:r w:rsidRPr="00640C4D">
        <w:rPr>
          <w:rFonts w:ascii="Arial" w:eastAsia="Times New Roman" w:hAnsi="Arial" w:cs="Arial"/>
          <w:color w:val="222222"/>
          <w:sz w:val="20"/>
          <w:szCs w:val="20"/>
          <w:lang w:eastAsia="ru-RU"/>
        </w:rPr>
        <w:t>Кроме этого, при наличии дежурного персонала, должны быть должностные инструкции, инструкция о порядке действий при пожаре, график дежурств.</w:t>
      </w:r>
    </w:p>
    <w:p w:rsidR="00640C4D" w:rsidRPr="00640C4D" w:rsidRDefault="00640C4D" w:rsidP="00640C4D">
      <w:pPr>
        <w:shd w:val="clear" w:color="auto" w:fill="FFFFFF"/>
        <w:spacing w:before="240" w:after="240" w:line="270" w:lineRule="atLeast"/>
        <w:rPr>
          <w:rFonts w:ascii="Arial" w:eastAsia="Times New Roman" w:hAnsi="Arial" w:cs="Arial"/>
          <w:color w:val="222222"/>
          <w:sz w:val="20"/>
          <w:szCs w:val="20"/>
          <w:lang w:eastAsia="ru-RU"/>
        </w:rPr>
      </w:pPr>
      <w:r w:rsidRPr="00640C4D">
        <w:rPr>
          <w:rFonts w:ascii="Arial" w:eastAsia="Times New Roman" w:hAnsi="Arial" w:cs="Arial"/>
          <w:color w:val="222222"/>
          <w:sz w:val="20"/>
          <w:szCs w:val="20"/>
          <w:lang w:eastAsia="ru-RU"/>
        </w:rPr>
        <w:t>В период выполнения работ по техническому обслуживанию, связанных с отключением элементов АПС, руководитель организации обязан принять необходимые компенсационные меры по защите объектов от пожаров (инструктаж сотрудников, постоянное присутствие дежурных и пр.).</w:t>
      </w:r>
    </w:p>
    <w:p w:rsidR="00640C4D" w:rsidRPr="00640C4D" w:rsidRDefault="00640C4D" w:rsidP="00640C4D">
      <w:pPr>
        <w:shd w:val="clear" w:color="auto" w:fill="FFFFFF"/>
        <w:spacing w:before="240" w:after="240" w:line="270" w:lineRule="atLeast"/>
        <w:rPr>
          <w:rFonts w:ascii="Arial" w:eastAsia="Times New Roman" w:hAnsi="Arial" w:cs="Arial"/>
          <w:color w:val="222222"/>
          <w:sz w:val="20"/>
          <w:szCs w:val="20"/>
          <w:lang w:eastAsia="ru-RU"/>
        </w:rPr>
      </w:pPr>
      <w:r w:rsidRPr="00640C4D">
        <w:rPr>
          <w:rFonts w:ascii="Arial" w:eastAsia="Times New Roman" w:hAnsi="Arial" w:cs="Arial"/>
          <w:color w:val="222222"/>
          <w:sz w:val="20"/>
          <w:szCs w:val="20"/>
          <w:lang w:eastAsia="ru-RU"/>
        </w:rPr>
        <w:t>Проведение ТО АПС можно поручить только организации, имеющей соответствующую лицензию. Это определено Постановлением Правительства РФ № 1225 от 30.12.2011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640C4D" w:rsidRPr="00640C4D" w:rsidRDefault="00640C4D" w:rsidP="00640C4D">
      <w:pPr>
        <w:shd w:val="clear" w:color="auto" w:fill="FFFFFF"/>
        <w:spacing w:before="225" w:after="225" w:line="240" w:lineRule="auto"/>
        <w:outlineLvl w:val="1"/>
        <w:rPr>
          <w:rFonts w:ascii="inherit" w:eastAsia="Times New Roman" w:hAnsi="inherit" w:cs="Arial"/>
          <w:color w:val="222222"/>
          <w:sz w:val="30"/>
          <w:szCs w:val="30"/>
          <w:lang w:eastAsia="ru-RU"/>
        </w:rPr>
      </w:pPr>
      <w:r w:rsidRPr="00640C4D">
        <w:rPr>
          <w:rFonts w:ascii="inherit" w:eastAsia="Times New Roman" w:hAnsi="inherit" w:cs="Arial"/>
          <w:color w:val="222222"/>
          <w:sz w:val="30"/>
          <w:szCs w:val="30"/>
          <w:lang w:eastAsia="ru-RU"/>
        </w:rPr>
        <w:t>План-график и регламентные работы</w:t>
      </w:r>
    </w:p>
    <w:p w:rsidR="00640C4D" w:rsidRPr="00640C4D" w:rsidRDefault="00640C4D" w:rsidP="00640C4D">
      <w:pPr>
        <w:shd w:val="clear" w:color="auto" w:fill="FFFFFF"/>
        <w:spacing w:before="240" w:after="240" w:line="270" w:lineRule="atLeast"/>
        <w:rPr>
          <w:rFonts w:ascii="Arial" w:eastAsia="Times New Roman" w:hAnsi="Arial" w:cs="Arial"/>
          <w:color w:val="222222"/>
          <w:sz w:val="20"/>
          <w:szCs w:val="20"/>
          <w:lang w:eastAsia="ru-RU"/>
        </w:rPr>
      </w:pPr>
      <w:r w:rsidRPr="00640C4D">
        <w:rPr>
          <w:rFonts w:ascii="Arial" w:eastAsia="Times New Roman" w:hAnsi="Arial" w:cs="Arial"/>
          <w:color w:val="222222"/>
          <w:sz w:val="20"/>
          <w:szCs w:val="20"/>
          <w:lang w:eastAsia="ru-RU"/>
        </w:rPr>
        <w:t>Проведение ТО АПС — мероприятие, оформляемое в виде годового плана-графика, прилагаемого к договору между организацией, эксплуатирующей АПС и обслуживающей организацией. Годовой план-график регламентных работ по техническому обслуживанию пожарной сигнализации включает в себя:</w:t>
      </w:r>
    </w:p>
    <w:p w:rsidR="00640C4D" w:rsidRPr="00640C4D" w:rsidRDefault="00640C4D" w:rsidP="00640C4D">
      <w:pPr>
        <w:numPr>
          <w:ilvl w:val="0"/>
          <w:numId w:val="4"/>
        </w:numPr>
        <w:shd w:val="clear" w:color="auto" w:fill="FFFFFF"/>
        <w:spacing w:before="100" w:beforeAutospacing="1" w:after="100" w:afterAutospacing="1" w:line="270" w:lineRule="atLeast"/>
        <w:ind w:left="0"/>
        <w:rPr>
          <w:rFonts w:ascii="Arial" w:eastAsia="Times New Roman" w:hAnsi="Arial" w:cs="Arial"/>
          <w:color w:val="222222"/>
          <w:sz w:val="20"/>
          <w:szCs w:val="20"/>
          <w:lang w:eastAsia="ru-RU"/>
        </w:rPr>
      </w:pPr>
      <w:r w:rsidRPr="00640C4D">
        <w:rPr>
          <w:rFonts w:ascii="Arial" w:eastAsia="Times New Roman" w:hAnsi="Arial" w:cs="Arial"/>
          <w:color w:val="222222"/>
          <w:sz w:val="20"/>
          <w:szCs w:val="20"/>
          <w:lang w:eastAsia="ru-RU"/>
        </w:rPr>
        <w:t>Перечень регламентных работ для каждого месяца.</w:t>
      </w:r>
    </w:p>
    <w:p w:rsidR="00640C4D" w:rsidRPr="00640C4D" w:rsidRDefault="00640C4D" w:rsidP="00640C4D">
      <w:pPr>
        <w:numPr>
          <w:ilvl w:val="0"/>
          <w:numId w:val="4"/>
        </w:numPr>
        <w:shd w:val="clear" w:color="auto" w:fill="FFFFFF"/>
        <w:spacing w:before="100" w:beforeAutospacing="1" w:after="100" w:afterAutospacing="1" w:line="270" w:lineRule="atLeast"/>
        <w:ind w:left="0"/>
        <w:rPr>
          <w:rFonts w:ascii="Arial" w:eastAsia="Times New Roman" w:hAnsi="Arial" w:cs="Arial"/>
          <w:color w:val="222222"/>
          <w:sz w:val="20"/>
          <w:szCs w:val="20"/>
          <w:lang w:eastAsia="ru-RU"/>
        </w:rPr>
      </w:pPr>
      <w:r w:rsidRPr="00640C4D">
        <w:rPr>
          <w:rFonts w:ascii="Arial" w:eastAsia="Times New Roman" w:hAnsi="Arial" w:cs="Arial"/>
          <w:color w:val="222222"/>
          <w:sz w:val="20"/>
          <w:szCs w:val="20"/>
          <w:lang w:eastAsia="ru-RU"/>
        </w:rPr>
        <w:t>Состав каждого вида регламентных работ (технологические карты).</w:t>
      </w:r>
    </w:p>
    <w:p w:rsidR="00640C4D" w:rsidRDefault="00640C4D" w:rsidP="00640C4D">
      <w:pPr>
        <w:shd w:val="clear" w:color="auto" w:fill="FFFFFF"/>
        <w:spacing w:before="240" w:after="240" w:line="270" w:lineRule="atLeast"/>
        <w:rPr>
          <w:rFonts w:ascii="Arial" w:eastAsia="Times New Roman" w:hAnsi="Arial" w:cs="Arial"/>
          <w:color w:val="222222"/>
          <w:sz w:val="20"/>
          <w:szCs w:val="20"/>
          <w:lang w:eastAsia="ru-RU"/>
        </w:rPr>
      </w:pPr>
      <w:r w:rsidRPr="00640C4D">
        <w:rPr>
          <w:rFonts w:ascii="Arial" w:eastAsia="Times New Roman" w:hAnsi="Arial" w:cs="Arial"/>
          <w:color w:val="222222"/>
          <w:sz w:val="20"/>
          <w:szCs w:val="20"/>
          <w:lang w:eastAsia="ru-RU"/>
        </w:rPr>
        <w:t>Периодичность регламентных работ по ТО АПС описана в Методических рекомендациях, выпущенных в 1999 году ВНИИПО МВД России «Автоматические системы пожаротушения и пожарной сигнализации. Правила приемки и контроля». Однако в данных рекомендациях, по понятным причинам, не описаны технологические карты для каждого вида регламентных работ, т.к. они зависят от специфики оборудования заводов-производителей. Найти информацию для составления технологических карт можно в эксплуатационной документации производителей (паспортах, руководствах по эксплуатации). Однако нужно понимать различие между техническим обслуживанием отдельных устройств и их обслуживанием в составе системы пожарной сигнализации. Нельзя пренебрегать взаимосвязью устройств в АПС, или ее связями с другими противопожарными системами. В противном случае, тестовая проверка дымовых пожарных извещателей может, например, закончиться автоматическим запуском системы оповещения или пожаротушения. Таким образом, технологические карты для регламентных работ технического обслуживания пожарной сигнализации должны индивидуально разрабатываться для каждого объекта. Квалифицированно выполнить эту работу может проектная или обслуживающая организация на основе проектной (или исполнительной) документации на АПС, и документации заводов-производителей элементов АПС.</w:t>
      </w:r>
    </w:p>
    <w:p w:rsidR="008F24C2" w:rsidRDefault="008F24C2" w:rsidP="00640C4D">
      <w:pPr>
        <w:shd w:val="clear" w:color="auto" w:fill="FFFFFF"/>
        <w:spacing w:before="240" w:after="240" w:line="270" w:lineRule="atLeast"/>
        <w:rPr>
          <w:rFonts w:ascii="Arial" w:eastAsia="Times New Roman" w:hAnsi="Arial" w:cs="Arial"/>
          <w:color w:val="222222"/>
          <w:sz w:val="20"/>
          <w:szCs w:val="20"/>
          <w:lang w:eastAsia="ru-RU"/>
        </w:rPr>
      </w:pPr>
    </w:p>
    <w:p w:rsidR="008F24C2" w:rsidRPr="00640C4D" w:rsidRDefault="008F24C2" w:rsidP="00640C4D">
      <w:pPr>
        <w:shd w:val="clear" w:color="auto" w:fill="FFFFFF"/>
        <w:spacing w:before="240" w:after="240" w:line="270" w:lineRule="atLeast"/>
        <w:rPr>
          <w:rFonts w:ascii="Arial" w:eastAsia="Times New Roman" w:hAnsi="Arial" w:cs="Arial"/>
          <w:color w:val="222222"/>
          <w:sz w:val="20"/>
          <w:szCs w:val="20"/>
          <w:lang w:eastAsia="ru-RU"/>
        </w:rPr>
      </w:pPr>
    </w:p>
    <w:p w:rsidR="00640C4D" w:rsidRPr="00640C4D" w:rsidRDefault="00640C4D" w:rsidP="00640C4D">
      <w:pPr>
        <w:shd w:val="clear" w:color="auto" w:fill="FFFFFF"/>
        <w:spacing w:before="225" w:after="225" w:line="240" w:lineRule="auto"/>
        <w:outlineLvl w:val="1"/>
        <w:rPr>
          <w:rFonts w:ascii="inherit" w:eastAsia="Times New Roman" w:hAnsi="inherit" w:cs="Arial"/>
          <w:color w:val="222222"/>
          <w:sz w:val="30"/>
          <w:szCs w:val="30"/>
          <w:lang w:eastAsia="ru-RU"/>
        </w:rPr>
      </w:pPr>
      <w:r w:rsidRPr="00640C4D">
        <w:rPr>
          <w:rFonts w:ascii="inherit" w:eastAsia="Times New Roman" w:hAnsi="inherit" w:cs="Arial"/>
          <w:color w:val="222222"/>
          <w:sz w:val="30"/>
          <w:szCs w:val="30"/>
          <w:lang w:eastAsia="ru-RU"/>
        </w:rPr>
        <w:lastRenderedPageBreak/>
        <w:t>Внеплановое ТО</w:t>
      </w:r>
    </w:p>
    <w:p w:rsidR="00640C4D" w:rsidRPr="00640C4D" w:rsidRDefault="00640C4D" w:rsidP="00640C4D">
      <w:pPr>
        <w:shd w:val="clear" w:color="auto" w:fill="FFFFFF"/>
        <w:spacing w:before="240" w:after="240" w:line="270" w:lineRule="atLeast"/>
        <w:rPr>
          <w:rFonts w:ascii="Arial" w:eastAsia="Times New Roman" w:hAnsi="Arial" w:cs="Arial"/>
          <w:color w:val="222222"/>
          <w:sz w:val="20"/>
          <w:szCs w:val="20"/>
          <w:lang w:eastAsia="ru-RU"/>
        </w:rPr>
      </w:pPr>
      <w:r w:rsidRPr="00640C4D">
        <w:rPr>
          <w:rFonts w:ascii="Arial" w:eastAsia="Times New Roman" w:hAnsi="Arial" w:cs="Arial"/>
          <w:color w:val="222222"/>
          <w:sz w:val="20"/>
          <w:szCs w:val="20"/>
          <w:lang w:eastAsia="ru-RU"/>
        </w:rPr>
        <w:t>Внеплановое ТО проводится в случаях:</w:t>
      </w:r>
    </w:p>
    <w:p w:rsidR="00640C4D" w:rsidRPr="00640C4D" w:rsidRDefault="00640C4D" w:rsidP="00640C4D">
      <w:pPr>
        <w:numPr>
          <w:ilvl w:val="0"/>
          <w:numId w:val="5"/>
        </w:numPr>
        <w:shd w:val="clear" w:color="auto" w:fill="FFFFFF"/>
        <w:spacing w:before="100" w:beforeAutospacing="1" w:after="100" w:afterAutospacing="1" w:line="270" w:lineRule="atLeast"/>
        <w:ind w:left="0"/>
        <w:rPr>
          <w:rFonts w:ascii="Arial" w:eastAsia="Times New Roman" w:hAnsi="Arial" w:cs="Arial"/>
          <w:color w:val="222222"/>
          <w:sz w:val="20"/>
          <w:szCs w:val="20"/>
          <w:lang w:eastAsia="ru-RU"/>
        </w:rPr>
      </w:pPr>
      <w:r w:rsidRPr="00640C4D">
        <w:rPr>
          <w:rFonts w:ascii="Arial" w:eastAsia="Times New Roman" w:hAnsi="Arial" w:cs="Arial"/>
          <w:color w:val="222222"/>
          <w:sz w:val="20"/>
          <w:szCs w:val="20"/>
          <w:lang w:eastAsia="ru-RU"/>
        </w:rPr>
        <w:t>ложного срабатывания автоматики, или после устранения неисправности элемента (для зоны с ложным срабатыванием или заменой элемента),</w:t>
      </w:r>
    </w:p>
    <w:p w:rsidR="00640C4D" w:rsidRPr="00640C4D" w:rsidRDefault="00640C4D" w:rsidP="00640C4D">
      <w:pPr>
        <w:numPr>
          <w:ilvl w:val="0"/>
          <w:numId w:val="5"/>
        </w:numPr>
        <w:shd w:val="clear" w:color="auto" w:fill="FFFFFF"/>
        <w:spacing w:before="100" w:beforeAutospacing="1" w:after="100" w:afterAutospacing="1" w:line="270" w:lineRule="atLeast"/>
        <w:ind w:left="0"/>
        <w:rPr>
          <w:rFonts w:ascii="Arial" w:eastAsia="Times New Roman" w:hAnsi="Arial" w:cs="Arial"/>
          <w:color w:val="222222"/>
          <w:sz w:val="20"/>
          <w:szCs w:val="20"/>
          <w:lang w:eastAsia="ru-RU"/>
        </w:rPr>
      </w:pPr>
      <w:r w:rsidRPr="00640C4D">
        <w:rPr>
          <w:rFonts w:ascii="Arial" w:eastAsia="Times New Roman" w:hAnsi="Arial" w:cs="Arial"/>
          <w:color w:val="222222"/>
          <w:sz w:val="20"/>
          <w:szCs w:val="20"/>
          <w:lang w:eastAsia="ru-RU"/>
        </w:rPr>
        <w:t xml:space="preserve">получения сообщения о запыленности адресного дымового пожарного </w:t>
      </w:r>
      <w:proofErr w:type="spellStart"/>
      <w:r w:rsidRPr="00640C4D">
        <w:rPr>
          <w:rFonts w:ascii="Arial" w:eastAsia="Times New Roman" w:hAnsi="Arial" w:cs="Arial"/>
          <w:color w:val="222222"/>
          <w:sz w:val="20"/>
          <w:szCs w:val="20"/>
          <w:lang w:eastAsia="ru-RU"/>
        </w:rPr>
        <w:t>извещателя</w:t>
      </w:r>
      <w:proofErr w:type="spellEnd"/>
      <w:r w:rsidRPr="00640C4D">
        <w:rPr>
          <w:rFonts w:ascii="Arial" w:eastAsia="Times New Roman" w:hAnsi="Arial" w:cs="Arial"/>
          <w:color w:val="222222"/>
          <w:sz w:val="20"/>
          <w:szCs w:val="20"/>
          <w:lang w:eastAsia="ru-RU"/>
        </w:rPr>
        <w:t>.</w:t>
      </w:r>
    </w:p>
    <w:p w:rsidR="00640C4D" w:rsidRPr="00640C4D" w:rsidRDefault="00640C4D" w:rsidP="00640C4D">
      <w:pPr>
        <w:shd w:val="clear" w:color="auto" w:fill="FFFFFF"/>
        <w:spacing w:before="240" w:after="240" w:line="270" w:lineRule="atLeast"/>
        <w:rPr>
          <w:rFonts w:ascii="Arial" w:eastAsia="Times New Roman" w:hAnsi="Arial" w:cs="Arial"/>
          <w:color w:val="222222"/>
          <w:sz w:val="20"/>
          <w:szCs w:val="20"/>
          <w:lang w:eastAsia="ru-RU"/>
        </w:rPr>
      </w:pPr>
      <w:r w:rsidRPr="00640C4D">
        <w:rPr>
          <w:rFonts w:ascii="Arial" w:eastAsia="Times New Roman" w:hAnsi="Arial" w:cs="Arial"/>
          <w:color w:val="222222"/>
          <w:sz w:val="20"/>
          <w:szCs w:val="20"/>
          <w:lang w:eastAsia="ru-RU"/>
        </w:rPr>
        <w:t>Как правило, работы внепланового ТО представляют собой часть регламентных работ техобслуживания, проводимого по плану-графику.</w:t>
      </w:r>
    </w:p>
    <w:p w:rsidR="00640C4D" w:rsidRPr="00640C4D" w:rsidRDefault="00640C4D" w:rsidP="00640C4D">
      <w:pPr>
        <w:shd w:val="clear" w:color="auto" w:fill="FFFFFF"/>
        <w:spacing w:before="225" w:after="225" w:line="240" w:lineRule="auto"/>
        <w:outlineLvl w:val="1"/>
        <w:rPr>
          <w:rFonts w:ascii="inherit" w:eastAsia="Times New Roman" w:hAnsi="inherit" w:cs="Arial"/>
          <w:color w:val="222222"/>
          <w:sz w:val="30"/>
          <w:szCs w:val="30"/>
          <w:lang w:eastAsia="ru-RU"/>
        </w:rPr>
      </w:pPr>
      <w:r w:rsidRPr="00640C4D">
        <w:rPr>
          <w:rFonts w:ascii="inherit" w:eastAsia="Times New Roman" w:hAnsi="inherit" w:cs="Arial"/>
          <w:color w:val="222222"/>
          <w:sz w:val="30"/>
          <w:szCs w:val="30"/>
          <w:lang w:eastAsia="ru-RU"/>
        </w:rPr>
        <w:t>Проверка работоспособности</w:t>
      </w:r>
    </w:p>
    <w:p w:rsidR="00640C4D" w:rsidRPr="00640C4D" w:rsidRDefault="00640C4D" w:rsidP="00640C4D">
      <w:pPr>
        <w:shd w:val="clear" w:color="auto" w:fill="FFFFFF"/>
        <w:spacing w:before="240" w:after="240" w:line="270" w:lineRule="atLeast"/>
        <w:rPr>
          <w:rFonts w:ascii="Arial" w:eastAsia="Times New Roman" w:hAnsi="Arial" w:cs="Arial"/>
          <w:color w:val="222222"/>
          <w:sz w:val="20"/>
          <w:szCs w:val="20"/>
          <w:lang w:eastAsia="ru-RU"/>
        </w:rPr>
      </w:pPr>
      <w:r w:rsidRPr="00640C4D">
        <w:rPr>
          <w:rFonts w:ascii="Arial" w:eastAsia="Times New Roman" w:hAnsi="Arial" w:cs="Arial"/>
          <w:color w:val="222222"/>
          <w:sz w:val="20"/>
          <w:szCs w:val="20"/>
          <w:lang w:eastAsia="ru-RU"/>
        </w:rPr>
        <w:t>Регламентные работы должны обеспечивать достаточный объем операций для ежеквартальной проверки работоспособности АПС, оговоренный в Постановлении Правительства РФ №390. В нее входят:</w:t>
      </w:r>
    </w:p>
    <w:p w:rsidR="00640C4D" w:rsidRPr="00640C4D" w:rsidRDefault="00640C4D" w:rsidP="00640C4D">
      <w:pPr>
        <w:numPr>
          <w:ilvl w:val="0"/>
          <w:numId w:val="6"/>
        </w:numPr>
        <w:shd w:val="clear" w:color="auto" w:fill="FFFFFF"/>
        <w:spacing w:before="100" w:beforeAutospacing="1" w:after="100" w:afterAutospacing="1" w:line="270" w:lineRule="atLeast"/>
        <w:ind w:left="0"/>
        <w:rPr>
          <w:rFonts w:ascii="Arial" w:eastAsia="Times New Roman" w:hAnsi="Arial" w:cs="Arial"/>
          <w:color w:val="222222"/>
          <w:sz w:val="20"/>
          <w:szCs w:val="20"/>
          <w:lang w:eastAsia="ru-RU"/>
        </w:rPr>
      </w:pPr>
      <w:r w:rsidRPr="00640C4D">
        <w:rPr>
          <w:rFonts w:ascii="Arial" w:eastAsia="Times New Roman" w:hAnsi="Arial" w:cs="Arial"/>
          <w:color w:val="222222"/>
          <w:sz w:val="20"/>
          <w:szCs w:val="20"/>
          <w:lang w:eastAsia="ru-RU"/>
        </w:rPr>
        <w:t>Проверка основного и резервного источников питания.</w:t>
      </w:r>
    </w:p>
    <w:p w:rsidR="00640C4D" w:rsidRPr="00640C4D" w:rsidRDefault="00640C4D" w:rsidP="00640C4D">
      <w:pPr>
        <w:numPr>
          <w:ilvl w:val="0"/>
          <w:numId w:val="6"/>
        </w:numPr>
        <w:shd w:val="clear" w:color="auto" w:fill="FFFFFF"/>
        <w:spacing w:before="100" w:beforeAutospacing="1" w:after="100" w:afterAutospacing="1" w:line="270" w:lineRule="atLeast"/>
        <w:ind w:left="0"/>
        <w:rPr>
          <w:rFonts w:ascii="Arial" w:eastAsia="Times New Roman" w:hAnsi="Arial" w:cs="Arial"/>
          <w:color w:val="222222"/>
          <w:sz w:val="20"/>
          <w:szCs w:val="20"/>
          <w:lang w:eastAsia="ru-RU"/>
        </w:rPr>
      </w:pPr>
      <w:r w:rsidRPr="00640C4D">
        <w:rPr>
          <w:rFonts w:ascii="Arial" w:eastAsia="Times New Roman" w:hAnsi="Arial" w:cs="Arial"/>
          <w:color w:val="222222"/>
          <w:sz w:val="20"/>
          <w:szCs w:val="20"/>
          <w:lang w:eastAsia="ru-RU"/>
        </w:rPr>
        <w:t>Контроль технических средств автоматики в дежурном режиме и режиме диагностики.</w:t>
      </w:r>
    </w:p>
    <w:p w:rsidR="00640C4D" w:rsidRPr="00640C4D" w:rsidRDefault="00640C4D" w:rsidP="00640C4D">
      <w:pPr>
        <w:numPr>
          <w:ilvl w:val="0"/>
          <w:numId w:val="6"/>
        </w:numPr>
        <w:shd w:val="clear" w:color="auto" w:fill="FFFFFF"/>
        <w:spacing w:before="100" w:beforeAutospacing="1" w:after="100" w:afterAutospacing="1" w:line="270" w:lineRule="atLeast"/>
        <w:ind w:left="0"/>
        <w:rPr>
          <w:rFonts w:ascii="Arial" w:eastAsia="Times New Roman" w:hAnsi="Arial" w:cs="Arial"/>
          <w:color w:val="222222"/>
          <w:sz w:val="20"/>
          <w:szCs w:val="20"/>
          <w:lang w:eastAsia="ru-RU"/>
        </w:rPr>
      </w:pPr>
      <w:r w:rsidRPr="00640C4D">
        <w:rPr>
          <w:rFonts w:ascii="Arial" w:eastAsia="Times New Roman" w:hAnsi="Arial" w:cs="Arial"/>
          <w:color w:val="222222"/>
          <w:sz w:val="20"/>
          <w:szCs w:val="20"/>
          <w:lang w:eastAsia="ru-RU"/>
        </w:rPr>
        <w:t>Проверка работоспособности пожарных извещателей.</w:t>
      </w:r>
    </w:p>
    <w:p w:rsidR="00640C4D" w:rsidRPr="00640C4D" w:rsidRDefault="00640C4D" w:rsidP="00640C4D">
      <w:pPr>
        <w:shd w:val="clear" w:color="auto" w:fill="FFFFFF"/>
        <w:spacing w:before="240" w:after="240" w:line="270" w:lineRule="atLeast"/>
        <w:rPr>
          <w:rFonts w:ascii="Arial" w:eastAsia="Times New Roman" w:hAnsi="Arial" w:cs="Arial"/>
          <w:color w:val="222222"/>
          <w:sz w:val="20"/>
          <w:szCs w:val="20"/>
          <w:lang w:eastAsia="ru-RU"/>
        </w:rPr>
      </w:pPr>
      <w:r w:rsidRPr="00640C4D">
        <w:rPr>
          <w:rFonts w:ascii="Arial" w:eastAsia="Times New Roman" w:hAnsi="Arial" w:cs="Arial"/>
          <w:color w:val="222222"/>
          <w:sz w:val="20"/>
          <w:szCs w:val="20"/>
          <w:lang w:eastAsia="ru-RU"/>
        </w:rPr>
        <w:t>Акт проверки работоспособности составляется в свободной форме на основании проведенных работ по ТО и подписывается представителями объекта и обслуживающей организации.</w:t>
      </w:r>
    </w:p>
    <w:p w:rsidR="00640C4D" w:rsidRPr="00640C4D" w:rsidRDefault="00640C4D" w:rsidP="00640C4D">
      <w:pPr>
        <w:shd w:val="clear" w:color="auto" w:fill="FFFFFF"/>
        <w:spacing w:before="225" w:after="225" w:line="240" w:lineRule="auto"/>
        <w:outlineLvl w:val="1"/>
        <w:rPr>
          <w:rFonts w:ascii="inherit" w:eastAsia="Times New Roman" w:hAnsi="inherit" w:cs="Arial"/>
          <w:color w:val="222222"/>
          <w:sz w:val="30"/>
          <w:szCs w:val="30"/>
          <w:lang w:eastAsia="ru-RU"/>
        </w:rPr>
      </w:pPr>
      <w:r w:rsidRPr="00640C4D">
        <w:rPr>
          <w:rFonts w:ascii="inherit" w:eastAsia="Times New Roman" w:hAnsi="inherit" w:cs="Arial"/>
          <w:color w:val="222222"/>
          <w:sz w:val="30"/>
          <w:szCs w:val="30"/>
          <w:lang w:eastAsia="ru-RU"/>
        </w:rPr>
        <w:t>Обслуживание адресных систем</w:t>
      </w:r>
    </w:p>
    <w:p w:rsidR="00640C4D" w:rsidRPr="00640C4D" w:rsidRDefault="00640C4D" w:rsidP="00640C4D">
      <w:pPr>
        <w:shd w:val="clear" w:color="auto" w:fill="FFFFFF"/>
        <w:spacing w:before="240" w:after="240" w:line="270" w:lineRule="atLeast"/>
        <w:rPr>
          <w:rFonts w:ascii="Arial" w:eastAsia="Times New Roman" w:hAnsi="Arial" w:cs="Arial"/>
          <w:color w:val="222222"/>
          <w:sz w:val="20"/>
          <w:szCs w:val="20"/>
          <w:lang w:eastAsia="ru-RU"/>
        </w:rPr>
      </w:pPr>
      <w:r w:rsidRPr="00640C4D">
        <w:rPr>
          <w:rFonts w:ascii="Arial" w:eastAsia="Times New Roman" w:hAnsi="Arial" w:cs="Arial"/>
          <w:color w:val="222222"/>
          <w:sz w:val="20"/>
          <w:szCs w:val="20"/>
          <w:lang w:eastAsia="ru-RU"/>
        </w:rPr>
        <w:t xml:space="preserve">В зависимости от типа АПС, порядок ее обслуживания может иметь принципиальные различия. Существует два основных типа автоматической пожарной сигнализации: </w:t>
      </w:r>
      <w:proofErr w:type="gramStart"/>
      <w:r w:rsidRPr="00640C4D">
        <w:rPr>
          <w:rFonts w:ascii="Arial" w:eastAsia="Times New Roman" w:hAnsi="Arial" w:cs="Arial"/>
          <w:color w:val="222222"/>
          <w:sz w:val="20"/>
          <w:szCs w:val="20"/>
          <w:lang w:eastAsia="ru-RU"/>
        </w:rPr>
        <w:t>неадресная</w:t>
      </w:r>
      <w:proofErr w:type="gramEnd"/>
      <w:r w:rsidRPr="00640C4D">
        <w:rPr>
          <w:rFonts w:ascii="Arial" w:eastAsia="Times New Roman" w:hAnsi="Arial" w:cs="Arial"/>
          <w:color w:val="222222"/>
          <w:sz w:val="20"/>
          <w:szCs w:val="20"/>
          <w:lang w:eastAsia="ru-RU"/>
        </w:rPr>
        <w:t xml:space="preserve"> и адресная. В </w:t>
      </w:r>
      <w:proofErr w:type="gramStart"/>
      <w:r w:rsidRPr="00640C4D">
        <w:rPr>
          <w:rFonts w:ascii="Arial" w:eastAsia="Times New Roman" w:hAnsi="Arial" w:cs="Arial"/>
          <w:color w:val="222222"/>
          <w:sz w:val="20"/>
          <w:szCs w:val="20"/>
          <w:lang w:eastAsia="ru-RU"/>
        </w:rPr>
        <w:t>неадресной</w:t>
      </w:r>
      <w:proofErr w:type="gramEnd"/>
      <w:r w:rsidRPr="00640C4D">
        <w:rPr>
          <w:rFonts w:ascii="Arial" w:eastAsia="Times New Roman" w:hAnsi="Arial" w:cs="Arial"/>
          <w:color w:val="222222"/>
          <w:sz w:val="20"/>
          <w:szCs w:val="20"/>
          <w:lang w:eastAsia="ru-RU"/>
        </w:rPr>
        <w:t xml:space="preserve"> АПС, как правило, применяются пороговые дымовые </w:t>
      </w:r>
      <w:proofErr w:type="spellStart"/>
      <w:r w:rsidRPr="00640C4D">
        <w:rPr>
          <w:rFonts w:ascii="Arial" w:eastAsia="Times New Roman" w:hAnsi="Arial" w:cs="Arial"/>
          <w:color w:val="222222"/>
          <w:sz w:val="20"/>
          <w:szCs w:val="20"/>
          <w:lang w:eastAsia="ru-RU"/>
        </w:rPr>
        <w:t>извещатели</w:t>
      </w:r>
      <w:proofErr w:type="spellEnd"/>
      <w:r w:rsidRPr="00640C4D">
        <w:rPr>
          <w:rFonts w:ascii="Arial" w:eastAsia="Times New Roman" w:hAnsi="Arial" w:cs="Arial"/>
          <w:color w:val="222222"/>
          <w:sz w:val="20"/>
          <w:szCs w:val="20"/>
          <w:lang w:eastAsia="ru-RU"/>
        </w:rPr>
        <w:t xml:space="preserve">. Это простые приборы, формирующие сигнал о пожаре в случае превышения заданного уровня задымления в дымовой камере. Дымовая камера — конструктивный элемент, подверженный воздействию окружающей среды, и поэтому она со временем </w:t>
      </w:r>
      <w:proofErr w:type="spellStart"/>
      <w:r w:rsidRPr="00640C4D">
        <w:rPr>
          <w:rFonts w:ascii="Arial" w:eastAsia="Times New Roman" w:hAnsi="Arial" w:cs="Arial"/>
          <w:color w:val="222222"/>
          <w:sz w:val="20"/>
          <w:szCs w:val="20"/>
          <w:lang w:eastAsia="ru-RU"/>
        </w:rPr>
        <w:t>запыляется</w:t>
      </w:r>
      <w:proofErr w:type="spellEnd"/>
      <w:r w:rsidRPr="00640C4D">
        <w:rPr>
          <w:rFonts w:ascii="Arial" w:eastAsia="Times New Roman" w:hAnsi="Arial" w:cs="Arial"/>
          <w:color w:val="222222"/>
          <w:sz w:val="20"/>
          <w:szCs w:val="20"/>
          <w:lang w:eastAsia="ru-RU"/>
        </w:rPr>
        <w:t xml:space="preserve">, особенно быстро в производственных помещениях. Чем больше уровень запыленности камеры, тем больше вероятность ложного срабатывания прибора. Поэтому данный тип извещателей требует обязательной периодической чистки от пыли и других отложений на стенках дымовой камеры. К сожалению, для данного типа извещателей невозможно измерить ни уровень запыленности, ни результат профилактической чистки. Поэтому традиционно периодичность чистки составляет 1 месяц, или определяется опытным путем, по наличию ложных срабатываний. Таким образом, имеется высокая вероятность ложных срабатываний из-за загрязнения </w:t>
      </w:r>
      <w:proofErr w:type="spellStart"/>
      <w:r w:rsidRPr="00640C4D">
        <w:rPr>
          <w:rFonts w:ascii="Arial" w:eastAsia="Times New Roman" w:hAnsi="Arial" w:cs="Arial"/>
          <w:color w:val="222222"/>
          <w:sz w:val="20"/>
          <w:szCs w:val="20"/>
          <w:lang w:eastAsia="ru-RU"/>
        </w:rPr>
        <w:t>извещателя</w:t>
      </w:r>
      <w:proofErr w:type="spellEnd"/>
      <w:r w:rsidRPr="00640C4D">
        <w:rPr>
          <w:rFonts w:ascii="Arial" w:eastAsia="Times New Roman" w:hAnsi="Arial" w:cs="Arial"/>
          <w:color w:val="222222"/>
          <w:sz w:val="20"/>
          <w:szCs w:val="20"/>
          <w:lang w:eastAsia="ru-RU"/>
        </w:rPr>
        <w:t>, особенно в начале эксплуатации.</w:t>
      </w:r>
    </w:p>
    <w:p w:rsidR="00640C4D" w:rsidRPr="00640C4D" w:rsidRDefault="00640C4D" w:rsidP="00640C4D">
      <w:pPr>
        <w:shd w:val="clear" w:color="auto" w:fill="FFFFFF"/>
        <w:spacing w:before="240" w:after="240" w:line="270" w:lineRule="atLeast"/>
        <w:rPr>
          <w:rFonts w:ascii="Arial" w:eastAsia="Times New Roman" w:hAnsi="Arial" w:cs="Arial"/>
          <w:color w:val="222222"/>
          <w:sz w:val="20"/>
          <w:szCs w:val="20"/>
          <w:lang w:eastAsia="ru-RU"/>
        </w:rPr>
      </w:pPr>
      <w:proofErr w:type="gramStart"/>
      <w:r w:rsidRPr="00640C4D">
        <w:rPr>
          <w:rFonts w:ascii="Arial" w:eastAsia="Times New Roman" w:hAnsi="Arial" w:cs="Arial"/>
          <w:color w:val="222222"/>
          <w:sz w:val="20"/>
          <w:szCs w:val="20"/>
          <w:lang w:eastAsia="ru-RU"/>
        </w:rPr>
        <w:t xml:space="preserve">В адресной АПС применяются дымовые </w:t>
      </w:r>
      <w:proofErr w:type="spellStart"/>
      <w:r w:rsidRPr="00640C4D">
        <w:rPr>
          <w:rFonts w:ascii="Arial" w:eastAsia="Times New Roman" w:hAnsi="Arial" w:cs="Arial"/>
          <w:color w:val="222222"/>
          <w:sz w:val="20"/>
          <w:szCs w:val="20"/>
          <w:lang w:eastAsia="ru-RU"/>
        </w:rPr>
        <w:t>извещатели</w:t>
      </w:r>
      <w:proofErr w:type="spellEnd"/>
      <w:r w:rsidRPr="00640C4D">
        <w:rPr>
          <w:rFonts w:ascii="Arial" w:eastAsia="Times New Roman" w:hAnsi="Arial" w:cs="Arial"/>
          <w:color w:val="222222"/>
          <w:sz w:val="20"/>
          <w:szCs w:val="20"/>
          <w:lang w:eastAsia="ru-RU"/>
        </w:rPr>
        <w:t>, способные формировать предупреждение о своей запыленности.</w:t>
      </w:r>
      <w:proofErr w:type="gramEnd"/>
      <w:r w:rsidRPr="00640C4D">
        <w:rPr>
          <w:rFonts w:ascii="Arial" w:eastAsia="Times New Roman" w:hAnsi="Arial" w:cs="Arial"/>
          <w:color w:val="222222"/>
          <w:sz w:val="20"/>
          <w:szCs w:val="20"/>
          <w:lang w:eastAsia="ru-RU"/>
        </w:rPr>
        <w:t xml:space="preserve"> Это позволяет для данного типа АПС перейти от обслуживания по планово-предупредительной схеме к обслуживанию «по заявке».</w:t>
      </w:r>
    </w:p>
    <w:p w:rsidR="00640C4D" w:rsidRPr="00640C4D" w:rsidRDefault="00640C4D" w:rsidP="00640C4D">
      <w:pPr>
        <w:shd w:val="clear" w:color="auto" w:fill="FFFFFF"/>
        <w:spacing w:before="240" w:after="240" w:line="270" w:lineRule="atLeast"/>
        <w:rPr>
          <w:rFonts w:ascii="Arial" w:eastAsia="Times New Roman" w:hAnsi="Arial" w:cs="Arial"/>
          <w:color w:val="222222"/>
          <w:sz w:val="20"/>
          <w:szCs w:val="20"/>
          <w:lang w:eastAsia="ru-RU"/>
        </w:rPr>
      </w:pPr>
      <w:r w:rsidRPr="00640C4D">
        <w:rPr>
          <w:rFonts w:ascii="Arial" w:eastAsia="Times New Roman" w:hAnsi="Arial" w:cs="Arial"/>
          <w:color w:val="222222"/>
          <w:sz w:val="20"/>
          <w:szCs w:val="20"/>
          <w:lang w:eastAsia="ru-RU"/>
        </w:rPr>
        <w:t>Получателем предварительного сигнала о необходимости обслуживания целесообразно сразу выбрать обслуживающую организацию, параллельно протоколируя информацию в журнале событий АПС.</w:t>
      </w:r>
    </w:p>
    <w:p w:rsidR="00640C4D" w:rsidRPr="00640C4D" w:rsidRDefault="00640C4D" w:rsidP="00640C4D">
      <w:pPr>
        <w:shd w:val="clear" w:color="auto" w:fill="FFFFFF"/>
        <w:spacing w:before="240" w:after="240" w:line="270" w:lineRule="atLeast"/>
        <w:rPr>
          <w:rFonts w:ascii="Arial" w:eastAsia="Times New Roman" w:hAnsi="Arial" w:cs="Arial"/>
          <w:color w:val="222222"/>
          <w:sz w:val="20"/>
          <w:szCs w:val="20"/>
          <w:lang w:eastAsia="ru-RU"/>
        </w:rPr>
      </w:pPr>
      <w:r w:rsidRPr="00640C4D">
        <w:rPr>
          <w:rFonts w:ascii="Arial" w:eastAsia="Times New Roman" w:hAnsi="Arial" w:cs="Arial"/>
          <w:color w:val="222222"/>
          <w:sz w:val="20"/>
          <w:szCs w:val="20"/>
          <w:lang w:eastAsia="ru-RU"/>
        </w:rPr>
        <w:t xml:space="preserve">При организации технического обслуживания системы пожарной сигнализации не следует пренебрегать документированием. Основным документом, который требует регулярного заполнения, является «Журнал регистрации работ по техническому обслуживанию АПС». Он заполняется обслуживающей организацией, визируется представителем объекта и хранится на объекте. Современные системы пожарной сигнализации поддерживают электронный журнал </w:t>
      </w:r>
      <w:r w:rsidRPr="00640C4D">
        <w:rPr>
          <w:rFonts w:ascii="Arial" w:eastAsia="Times New Roman" w:hAnsi="Arial" w:cs="Arial"/>
          <w:color w:val="222222"/>
          <w:sz w:val="20"/>
          <w:szCs w:val="20"/>
          <w:lang w:eastAsia="ru-RU"/>
        </w:rPr>
        <w:lastRenderedPageBreak/>
        <w:t>событий, в котором могут быть зафиксированы процедуры технического обслуживания. Данная опция полезна для контроля ТО со стороны ответственных представителей объекта.</w:t>
      </w:r>
    </w:p>
    <w:p w:rsidR="00640C4D" w:rsidRPr="00640C4D" w:rsidRDefault="00640C4D" w:rsidP="00640C4D">
      <w:pPr>
        <w:shd w:val="clear" w:color="auto" w:fill="FFFFFF"/>
        <w:spacing w:before="225" w:after="225" w:line="240" w:lineRule="auto"/>
        <w:outlineLvl w:val="1"/>
        <w:rPr>
          <w:rFonts w:ascii="inherit" w:eastAsia="Times New Roman" w:hAnsi="inherit" w:cs="Arial"/>
          <w:color w:val="222222"/>
          <w:sz w:val="30"/>
          <w:szCs w:val="30"/>
          <w:lang w:eastAsia="ru-RU"/>
        </w:rPr>
      </w:pPr>
      <w:r w:rsidRPr="00640C4D">
        <w:rPr>
          <w:rFonts w:ascii="inherit" w:eastAsia="Times New Roman" w:hAnsi="inherit" w:cs="Arial"/>
          <w:color w:val="222222"/>
          <w:sz w:val="30"/>
          <w:szCs w:val="30"/>
          <w:lang w:eastAsia="ru-RU"/>
        </w:rPr>
        <w:t>Оценка стоимости работ</w:t>
      </w:r>
    </w:p>
    <w:p w:rsidR="00640C4D" w:rsidRPr="00640C4D" w:rsidRDefault="00640C4D" w:rsidP="00640C4D">
      <w:pPr>
        <w:shd w:val="clear" w:color="auto" w:fill="FFFFFF"/>
        <w:spacing w:before="240" w:after="240" w:line="270" w:lineRule="atLeast"/>
        <w:rPr>
          <w:rFonts w:ascii="Arial" w:eastAsia="Times New Roman" w:hAnsi="Arial" w:cs="Arial"/>
          <w:color w:val="222222"/>
          <w:sz w:val="20"/>
          <w:szCs w:val="20"/>
          <w:lang w:eastAsia="ru-RU"/>
        </w:rPr>
      </w:pPr>
      <w:r w:rsidRPr="00640C4D">
        <w:rPr>
          <w:rFonts w:ascii="Arial" w:eastAsia="Times New Roman" w:hAnsi="Arial" w:cs="Arial"/>
          <w:color w:val="222222"/>
          <w:sz w:val="20"/>
          <w:szCs w:val="20"/>
          <w:lang w:eastAsia="ru-RU"/>
        </w:rPr>
        <w:t>Сметный расчет стоимости работ по техническому обслуживанию является важным приложением к договору между организацией, где эксплуатируются АПС, и обслуживающей организацией. В случае</w:t>
      </w:r>
      <w:proofErr w:type="gramStart"/>
      <w:r w:rsidRPr="00640C4D">
        <w:rPr>
          <w:rFonts w:ascii="Arial" w:eastAsia="Times New Roman" w:hAnsi="Arial" w:cs="Arial"/>
          <w:color w:val="222222"/>
          <w:sz w:val="20"/>
          <w:szCs w:val="20"/>
          <w:lang w:eastAsia="ru-RU"/>
        </w:rPr>
        <w:t>,</w:t>
      </w:r>
      <w:proofErr w:type="gramEnd"/>
      <w:r w:rsidRPr="00640C4D">
        <w:rPr>
          <w:rFonts w:ascii="Arial" w:eastAsia="Times New Roman" w:hAnsi="Arial" w:cs="Arial"/>
          <w:color w:val="222222"/>
          <w:sz w:val="20"/>
          <w:szCs w:val="20"/>
          <w:lang w:eastAsia="ru-RU"/>
        </w:rPr>
        <w:t xml:space="preserve"> если работы по ТО финансируются из бюджетных средств, сметный расчет является обязательным.</w:t>
      </w:r>
    </w:p>
    <w:p w:rsidR="00640C4D" w:rsidRPr="00640C4D" w:rsidRDefault="00640C4D" w:rsidP="00640C4D">
      <w:pPr>
        <w:shd w:val="clear" w:color="auto" w:fill="FFFFFF"/>
        <w:spacing w:before="240" w:after="240" w:line="270" w:lineRule="atLeast"/>
        <w:rPr>
          <w:rFonts w:ascii="Arial" w:eastAsia="Times New Roman" w:hAnsi="Arial" w:cs="Arial"/>
          <w:color w:val="222222"/>
          <w:sz w:val="20"/>
          <w:szCs w:val="20"/>
          <w:lang w:eastAsia="ru-RU"/>
        </w:rPr>
      </w:pPr>
      <w:r w:rsidRPr="00640C4D">
        <w:rPr>
          <w:rFonts w:ascii="Arial" w:eastAsia="Times New Roman" w:hAnsi="Arial" w:cs="Arial"/>
          <w:color w:val="222222"/>
          <w:sz w:val="20"/>
          <w:szCs w:val="20"/>
          <w:lang w:eastAsia="ru-RU"/>
        </w:rPr>
        <w:t xml:space="preserve">В сметных расчетах стоимости работ по ТО АПС используются два метода: </w:t>
      </w:r>
      <w:proofErr w:type="spellStart"/>
      <w:r w:rsidRPr="00640C4D">
        <w:rPr>
          <w:rFonts w:ascii="Arial" w:eastAsia="Times New Roman" w:hAnsi="Arial" w:cs="Arial"/>
          <w:color w:val="222222"/>
          <w:sz w:val="20"/>
          <w:szCs w:val="20"/>
          <w:lang w:eastAsia="ru-RU"/>
        </w:rPr>
        <w:t>базисно-индексный</w:t>
      </w:r>
      <w:proofErr w:type="spellEnd"/>
      <w:r w:rsidRPr="00640C4D">
        <w:rPr>
          <w:rFonts w:ascii="Arial" w:eastAsia="Times New Roman" w:hAnsi="Arial" w:cs="Arial"/>
          <w:color w:val="222222"/>
          <w:sz w:val="20"/>
          <w:szCs w:val="20"/>
          <w:lang w:eastAsia="ru-RU"/>
        </w:rPr>
        <w:t xml:space="preserve"> и </w:t>
      </w:r>
      <w:proofErr w:type="gramStart"/>
      <w:r w:rsidRPr="00640C4D">
        <w:rPr>
          <w:rFonts w:ascii="Arial" w:eastAsia="Times New Roman" w:hAnsi="Arial" w:cs="Arial"/>
          <w:color w:val="222222"/>
          <w:sz w:val="20"/>
          <w:szCs w:val="20"/>
          <w:lang w:eastAsia="ru-RU"/>
        </w:rPr>
        <w:t>ресурсный</w:t>
      </w:r>
      <w:proofErr w:type="gramEnd"/>
      <w:r w:rsidRPr="00640C4D">
        <w:rPr>
          <w:rFonts w:ascii="Arial" w:eastAsia="Times New Roman" w:hAnsi="Arial" w:cs="Arial"/>
          <w:color w:val="222222"/>
          <w:sz w:val="20"/>
          <w:szCs w:val="20"/>
          <w:lang w:eastAsia="ru-RU"/>
        </w:rPr>
        <w:t xml:space="preserve">. При </w:t>
      </w:r>
      <w:proofErr w:type="spellStart"/>
      <w:r w:rsidRPr="00640C4D">
        <w:rPr>
          <w:rFonts w:ascii="Arial" w:eastAsia="Times New Roman" w:hAnsi="Arial" w:cs="Arial"/>
          <w:color w:val="222222"/>
          <w:sz w:val="20"/>
          <w:szCs w:val="20"/>
          <w:lang w:eastAsia="ru-RU"/>
        </w:rPr>
        <w:t>базисно-индексном</w:t>
      </w:r>
      <w:proofErr w:type="spellEnd"/>
      <w:r w:rsidRPr="00640C4D">
        <w:rPr>
          <w:rFonts w:ascii="Arial" w:eastAsia="Times New Roman" w:hAnsi="Arial" w:cs="Arial"/>
          <w:color w:val="222222"/>
          <w:sz w:val="20"/>
          <w:szCs w:val="20"/>
          <w:lang w:eastAsia="ru-RU"/>
        </w:rPr>
        <w:t xml:space="preserve"> расчете применяются базовые расценки в рублях, которые пересчитываются в текущие цены с применением коэффициентов пересчета. При ресурсном подходе оцениваются трудозатраты специалистов, которые затем пересчитываются в стоимость работ с учетом их тарифных ставок. Как правило, выбор метода расчета и нормативной базы для расчета производится организацией-заказчиком услуг по техническому обслуживанию.</w:t>
      </w:r>
    </w:p>
    <w:p w:rsidR="00640C4D" w:rsidRPr="00640C4D" w:rsidRDefault="00640C4D" w:rsidP="00640C4D">
      <w:pPr>
        <w:shd w:val="clear" w:color="auto" w:fill="FFFFFF"/>
        <w:spacing w:before="240" w:after="240" w:line="270" w:lineRule="atLeast"/>
        <w:rPr>
          <w:rFonts w:ascii="Arial" w:eastAsia="Times New Roman" w:hAnsi="Arial" w:cs="Arial"/>
          <w:color w:val="222222"/>
          <w:sz w:val="20"/>
          <w:szCs w:val="20"/>
          <w:lang w:eastAsia="ru-RU"/>
        </w:rPr>
      </w:pPr>
      <w:proofErr w:type="gramStart"/>
      <w:r w:rsidRPr="00640C4D">
        <w:rPr>
          <w:rFonts w:ascii="Arial" w:eastAsia="Times New Roman" w:hAnsi="Arial" w:cs="Arial"/>
          <w:color w:val="222222"/>
          <w:sz w:val="20"/>
          <w:szCs w:val="20"/>
          <w:lang w:eastAsia="ru-RU"/>
        </w:rPr>
        <w:t>В бюджетных организациях г. Москвы для сметного расчета технического обслуживания широко применяются Территориальные сметные нормативы ТСН 2001.14, в которых оценка произведена в базисных ценах по состоянию на 01.01.2000 г. Комитет города Москвы по ценовой политике в строительстве и государственной экспертизе проектов утверждает ежемесячный «Сборник коэффициентов пересчета в текущий уровень сметной стоимости строительно-монтажных работ, определенной в нормах и ценах ТСН-2001».</w:t>
      </w:r>
      <w:proofErr w:type="gramEnd"/>
    </w:p>
    <w:p w:rsidR="00640C4D" w:rsidRPr="00640C4D" w:rsidRDefault="00640C4D" w:rsidP="00640C4D">
      <w:pPr>
        <w:shd w:val="clear" w:color="auto" w:fill="FFFFFF"/>
        <w:spacing w:before="240" w:after="240" w:line="270" w:lineRule="atLeast"/>
        <w:rPr>
          <w:rFonts w:ascii="Arial" w:eastAsia="Times New Roman" w:hAnsi="Arial" w:cs="Arial"/>
          <w:color w:val="222222"/>
          <w:sz w:val="20"/>
          <w:szCs w:val="20"/>
          <w:lang w:eastAsia="ru-RU"/>
        </w:rPr>
      </w:pPr>
      <w:r w:rsidRPr="00640C4D">
        <w:rPr>
          <w:rFonts w:ascii="Arial" w:eastAsia="Times New Roman" w:hAnsi="Arial" w:cs="Arial"/>
          <w:color w:val="222222"/>
          <w:sz w:val="20"/>
          <w:szCs w:val="20"/>
          <w:lang w:eastAsia="ru-RU"/>
        </w:rPr>
        <w:t>При выборе нормативов в регионах следует учитывать содержание Письма Министерства регионального развития РФ от 6 апреля 2009 г. № 9737-СМ/08. В нем сказано: «Работы по техническому обслуживанию оборудования не относятся к работам, выполняемым при строительстве, реконструкции и капитальном ремонте действующих предприятий, а также зданий и сооружений. Сметные нормативы по указанным работам не входят в имеющуюся сметно-нормативную базу по ценообразованию в строительстве. Сметная стоимость работ по текущему, капитальному ремонту, наладке и техническому обслуживанию оборудования на действующих предприятиях определяется по ведомственным или региональным нормативным документам (прейскурантам) на данные виды работ. В случае отсутствия в ведомственных или региональных нормативных документах отдельных видов работ допускается использовать технологически близкие сметные нормативы на пусконаладочные работы, введенные в действие Госстроем России и применяемые при строительстве новых, реконструкции и капитальном ремонте действующих предприятий, а также зданий и сооружений».</w:t>
      </w:r>
    </w:p>
    <w:p w:rsidR="00640C4D" w:rsidRPr="00640C4D" w:rsidRDefault="00640C4D" w:rsidP="00640C4D">
      <w:pPr>
        <w:shd w:val="clear" w:color="auto" w:fill="FFFFFF"/>
        <w:spacing w:before="240" w:after="240" w:line="270" w:lineRule="atLeast"/>
        <w:rPr>
          <w:rFonts w:ascii="Arial" w:eastAsia="Times New Roman" w:hAnsi="Arial" w:cs="Arial"/>
          <w:color w:val="222222"/>
          <w:sz w:val="20"/>
          <w:szCs w:val="20"/>
          <w:lang w:eastAsia="ru-RU"/>
        </w:rPr>
      </w:pPr>
      <w:r w:rsidRPr="00640C4D">
        <w:rPr>
          <w:rFonts w:ascii="Arial" w:eastAsia="Times New Roman" w:hAnsi="Arial" w:cs="Arial"/>
          <w:color w:val="222222"/>
          <w:sz w:val="20"/>
          <w:szCs w:val="20"/>
          <w:lang w:eastAsia="ru-RU"/>
        </w:rPr>
        <w:t xml:space="preserve">Одним из ведомственных нормативов является ПРЕЙСКУРАНТ № 2661 001-92. «Система технического обслуживания и ремонта технических средств и систем пожаротушения, </w:t>
      </w:r>
      <w:proofErr w:type="spellStart"/>
      <w:r w:rsidRPr="00640C4D">
        <w:rPr>
          <w:rFonts w:ascii="Arial" w:eastAsia="Times New Roman" w:hAnsi="Arial" w:cs="Arial"/>
          <w:color w:val="222222"/>
          <w:sz w:val="20"/>
          <w:szCs w:val="20"/>
          <w:lang w:eastAsia="ru-RU"/>
        </w:rPr>
        <w:t>дымоудаления</w:t>
      </w:r>
      <w:proofErr w:type="spellEnd"/>
      <w:r w:rsidRPr="00640C4D">
        <w:rPr>
          <w:rFonts w:ascii="Arial" w:eastAsia="Times New Roman" w:hAnsi="Arial" w:cs="Arial"/>
          <w:color w:val="222222"/>
          <w:sz w:val="20"/>
          <w:szCs w:val="20"/>
          <w:lang w:eastAsia="ru-RU"/>
        </w:rPr>
        <w:t>, охранной, пожарной, и охранно-пожарной сигнализации», разработанный МГО «Защита» и использующий базовые расценки 1992 года. Для пересчета стоимости работ в текущие цены применяются поквартальные коэффициенты пересчета, которые предоставляют по запросу Региональные центры по ценообразованию в строительстве.</w:t>
      </w:r>
    </w:p>
    <w:p w:rsidR="00640C4D" w:rsidRPr="00640C4D" w:rsidRDefault="00640C4D" w:rsidP="00640C4D">
      <w:pPr>
        <w:shd w:val="clear" w:color="auto" w:fill="FFFFFF"/>
        <w:spacing w:before="240" w:after="240" w:line="270" w:lineRule="atLeast"/>
        <w:rPr>
          <w:rFonts w:ascii="Arial" w:eastAsia="Times New Roman" w:hAnsi="Arial" w:cs="Arial"/>
          <w:color w:val="222222"/>
          <w:sz w:val="20"/>
          <w:szCs w:val="20"/>
          <w:lang w:eastAsia="ru-RU"/>
        </w:rPr>
      </w:pPr>
      <w:r w:rsidRPr="00640C4D">
        <w:rPr>
          <w:rFonts w:ascii="Arial" w:eastAsia="Times New Roman" w:hAnsi="Arial" w:cs="Arial"/>
          <w:color w:val="222222"/>
          <w:sz w:val="20"/>
          <w:szCs w:val="20"/>
          <w:lang w:eastAsia="ru-RU"/>
        </w:rPr>
        <w:t>Ведомственным нормативным документом, опирающимся на ресурсный метод расчета, является РТМ 25.488-82. «Установки пожаротушения автоматические и установки пожарной, охранно-пожарной сигнализации, нормативы численности персонала, занимающегося техническим обслуживанием и текущим ремонтом». В нем произведено нормирование обслуживания и текущего ремонта АПС и СОУЭ по численности персонала. Для расчета трудозатрат в человеко-часах расчетное количество электромонтеров умножается на среднемесячный ФОТ и на почасовую ставку. Затем с учетом накладных расходов обслуживающей организации, ее нормы прибыли и НДС производится окончательный расчет стоимости работ по ТО.</w:t>
      </w:r>
    </w:p>
    <w:p w:rsidR="00640C4D" w:rsidRPr="00640C4D" w:rsidRDefault="00640C4D" w:rsidP="00640C4D">
      <w:pPr>
        <w:shd w:val="clear" w:color="auto" w:fill="FFFFFF"/>
        <w:spacing w:before="240" w:after="240" w:line="270" w:lineRule="atLeast"/>
        <w:rPr>
          <w:rFonts w:ascii="Arial" w:eastAsia="Times New Roman" w:hAnsi="Arial" w:cs="Arial"/>
          <w:color w:val="222222"/>
          <w:sz w:val="20"/>
          <w:szCs w:val="20"/>
          <w:lang w:eastAsia="ru-RU"/>
        </w:rPr>
      </w:pPr>
      <w:r w:rsidRPr="00640C4D">
        <w:rPr>
          <w:rFonts w:ascii="Arial" w:eastAsia="Times New Roman" w:hAnsi="Arial" w:cs="Arial"/>
          <w:color w:val="222222"/>
          <w:sz w:val="20"/>
          <w:szCs w:val="20"/>
          <w:lang w:eastAsia="ru-RU"/>
        </w:rPr>
        <w:lastRenderedPageBreak/>
        <w:t>Ресурсный метод может быть так же применен, если производитель привел в документации расчет норм времени для операций в технологических картах. Опираясь на эти сведения, можно получить наиболее точный расчет сметной стоимости ТО.</w:t>
      </w:r>
    </w:p>
    <w:p w:rsidR="00640C4D" w:rsidRPr="00640C4D" w:rsidRDefault="00640C4D" w:rsidP="00640C4D">
      <w:pPr>
        <w:shd w:val="clear" w:color="auto" w:fill="FFFFFF"/>
        <w:spacing w:before="225" w:after="225" w:line="240" w:lineRule="auto"/>
        <w:outlineLvl w:val="1"/>
        <w:rPr>
          <w:rFonts w:ascii="inherit" w:eastAsia="Times New Roman" w:hAnsi="inherit" w:cs="Arial"/>
          <w:color w:val="222222"/>
          <w:sz w:val="30"/>
          <w:szCs w:val="30"/>
          <w:lang w:eastAsia="ru-RU"/>
        </w:rPr>
      </w:pPr>
      <w:r w:rsidRPr="00640C4D">
        <w:rPr>
          <w:rFonts w:ascii="inherit" w:eastAsia="Times New Roman" w:hAnsi="inherit" w:cs="Arial"/>
          <w:color w:val="222222"/>
          <w:sz w:val="30"/>
          <w:szCs w:val="30"/>
          <w:lang w:eastAsia="ru-RU"/>
        </w:rPr>
        <w:t>Методические пособия по ТО</w:t>
      </w:r>
    </w:p>
    <w:p w:rsidR="00640C4D" w:rsidRPr="00640C4D" w:rsidRDefault="00640C4D" w:rsidP="00640C4D">
      <w:pPr>
        <w:shd w:val="clear" w:color="auto" w:fill="FFFFFF"/>
        <w:spacing w:before="240" w:after="240" w:line="270" w:lineRule="atLeast"/>
        <w:rPr>
          <w:rFonts w:ascii="Arial" w:eastAsia="Times New Roman" w:hAnsi="Arial" w:cs="Arial"/>
          <w:color w:val="222222"/>
          <w:sz w:val="20"/>
          <w:szCs w:val="20"/>
          <w:lang w:eastAsia="ru-RU"/>
        </w:rPr>
      </w:pPr>
      <w:r w:rsidRPr="00640C4D">
        <w:rPr>
          <w:rFonts w:ascii="Arial" w:eastAsia="Times New Roman" w:hAnsi="Arial" w:cs="Arial"/>
          <w:color w:val="222222"/>
          <w:sz w:val="20"/>
          <w:szCs w:val="20"/>
          <w:lang w:eastAsia="ru-RU"/>
        </w:rPr>
        <w:t>В помощь руководителям организаций, где эксплуатируется АПС, и организациям, оказывающим услуги по техобслуживанию, в 2015 году было разработано Методическое пособие «Техническое обслуживание системы пожарной сигнализации и СОУЭ 1 и 2 типа в ИСО «ОРИОН». В нем применительно к продукции компании «Болид» нашли подробное освещение вопросы, обозначенные в данной статье, а также дополнительные вопросы:</w:t>
      </w:r>
    </w:p>
    <w:p w:rsidR="00640C4D" w:rsidRPr="00640C4D" w:rsidRDefault="00640C4D" w:rsidP="00640C4D">
      <w:pPr>
        <w:numPr>
          <w:ilvl w:val="0"/>
          <w:numId w:val="7"/>
        </w:numPr>
        <w:shd w:val="clear" w:color="auto" w:fill="FFFFFF"/>
        <w:spacing w:before="100" w:beforeAutospacing="1" w:after="100" w:afterAutospacing="1" w:line="270" w:lineRule="atLeast"/>
        <w:ind w:left="0"/>
        <w:rPr>
          <w:rFonts w:ascii="Arial" w:eastAsia="Times New Roman" w:hAnsi="Arial" w:cs="Arial"/>
          <w:color w:val="222222"/>
          <w:sz w:val="20"/>
          <w:szCs w:val="20"/>
          <w:lang w:eastAsia="ru-RU"/>
        </w:rPr>
      </w:pPr>
      <w:r w:rsidRPr="00640C4D">
        <w:rPr>
          <w:rFonts w:ascii="Arial" w:eastAsia="Times New Roman" w:hAnsi="Arial" w:cs="Arial"/>
          <w:color w:val="222222"/>
          <w:sz w:val="20"/>
          <w:szCs w:val="20"/>
          <w:lang w:eastAsia="ru-RU"/>
        </w:rPr>
        <w:t>Как составить годовой план-график ТО?</w:t>
      </w:r>
    </w:p>
    <w:p w:rsidR="00640C4D" w:rsidRPr="00640C4D" w:rsidRDefault="00640C4D" w:rsidP="00640C4D">
      <w:pPr>
        <w:numPr>
          <w:ilvl w:val="0"/>
          <w:numId w:val="7"/>
        </w:numPr>
        <w:shd w:val="clear" w:color="auto" w:fill="FFFFFF"/>
        <w:spacing w:before="100" w:beforeAutospacing="1" w:after="100" w:afterAutospacing="1" w:line="270" w:lineRule="atLeast"/>
        <w:ind w:left="0"/>
        <w:rPr>
          <w:rFonts w:ascii="Arial" w:eastAsia="Times New Roman" w:hAnsi="Arial" w:cs="Arial"/>
          <w:color w:val="222222"/>
          <w:sz w:val="20"/>
          <w:szCs w:val="20"/>
          <w:lang w:eastAsia="ru-RU"/>
        </w:rPr>
      </w:pPr>
      <w:r w:rsidRPr="00640C4D">
        <w:rPr>
          <w:rFonts w:ascii="Arial" w:eastAsia="Times New Roman" w:hAnsi="Arial" w:cs="Arial"/>
          <w:color w:val="222222"/>
          <w:sz w:val="20"/>
          <w:szCs w:val="20"/>
          <w:lang w:eastAsia="ru-RU"/>
        </w:rPr>
        <w:t>Что входит в проверку работоспособности АПС?</w:t>
      </w:r>
    </w:p>
    <w:p w:rsidR="00640C4D" w:rsidRPr="00640C4D" w:rsidRDefault="00640C4D" w:rsidP="00640C4D">
      <w:pPr>
        <w:numPr>
          <w:ilvl w:val="0"/>
          <w:numId w:val="7"/>
        </w:numPr>
        <w:shd w:val="clear" w:color="auto" w:fill="FFFFFF"/>
        <w:spacing w:before="100" w:beforeAutospacing="1" w:after="100" w:afterAutospacing="1" w:line="270" w:lineRule="atLeast"/>
        <w:ind w:left="0"/>
        <w:rPr>
          <w:rFonts w:ascii="Arial" w:eastAsia="Times New Roman" w:hAnsi="Arial" w:cs="Arial"/>
          <w:color w:val="222222"/>
          <w:sz w:val="20"/>
          <w:szCs w:val="20"/>
          <w:lang w:eastAsia="ru-RU"/>
        </w:rPr>
      </w:pPr>
      <w:r w:rsidRPr="00640C4D">
        <w:rPr>
          <w:rFonts w:ascii="Arial" w:eastAsia="Times New Roman" w:hAnsi="Arial" w:cs="Arial"/>
          <w:color w:val="222222"/>
          <w:sz w:val="20"/>
          <w:szCs w:val="20"/>
          <w:lang w:eastAsia="ru-RU"/>
        </w:rPr>
        <w:t>Какая квалификация должна быть у обслуживающего персонала?</w:t>
      </w:r>
    </w:p>
    <w:p w:rsidR="00640C4D" w:rsidRPr="00640C4D" w:rsidRDefault="00640C4D" w:rsidP="00640C4D">
      <w:pPr>
        <w:numPr>
          <w:ilvl w:val="0"/>
          <w:numId w:val="7"/>
        </w:numPr>
        <w:shd w:val="clear" w:color="auto" w:fill="FFFFFF"/>
        <w:spacing w:before="100" w:beforeAutospacing="1" w:after="100" w:afterAutospacing="1" w:line="270" w:lineRule="atLeast"/>
        <w:ind w:left="0"/>
        <w:rPr>
          <w:rFonts w:ascii="Arial" w:eastAsia="Times New Roman" w:hAnsi="Arial" w:cs="Arial"/>
          <w:color w:val="222222"/>
          <w:sz w:val="20"/>
          <w:szCs w:val="20"/>
          <w:lang w:eastAsia="ru-RU"/>
        </w:rPr>
      </w:pPr>
      <w:r w:rsidRPr="00640C4D">
        <w:rPr>
          <w:rFonts w:ascii="Arial" w:eastAsia="Times New Roman" w:hAnsi="Arial" w:cs="Arial"/>
          <w:color w:val="222222"/>
          <w:sz w:val="20"/>
          <w:szCs w:val="20"/>
          <w:lang w:eastAsia="ru-RU"/>
        </w:rPr>
        <w:t>Как оформлять работы по ТО?</w:t>
      </w:r>
    </w:p>
    <w:p w:rsidR="00640C4D" w:rsidRPr="00640C4D" w:rsidRDefault="00640C4D" w:rsidP="00640C4D">
      <w:pPr>
        <w:numPr>
          <w:ilvl w:val="0"/>
          <w:numId w:val="7"/>
        </w:numPr>
        <w:shd w:val="clear" w:color="auto" w:fill="FFFFFF"/>
        <w:spacing w:before="100" w:beforeAutospacing="1" w:after="100" w:afterAutospacing="1" w:line="270" w:lineRule="atLeast"/>
        <w:ind w:left="0"/>
        <w:rPr>
          <w:rFonts w:ascii="Arial" w:eastAsia="Times New Roman" w:hAnsi="Arial" w:cs="Arial"/>
          <w:color w:val="222222"/>
          <w:sz w:val="20"/>
          <w:szCs w:val="20"/>
          <w:lang w:eastAsia="ru-RU"/>
        </w:rPr>
      </w:pPr>
      <w:r w:rsidRPr="00640C4D">
        <w:rPr>
          <w:rFonts w:ascii="Arial" w:eastAsia="Times New Roman" w:hAnsi="Arial" w:cs="Arial"/>
          <w:color w:val="222222"/>
          <w:sz w:val="20"/>
          <w:szCs w:val="20"/>
          <w:lang w:eastAsia="ru-RU"/>
        </w:rPr>
        <w:t>Как использовать действующие сметные нормативы для ТО АПС ИСО «Орион».</w:t>
      </w:r>
    </w:p>
    <w:p w:rsidR="00640C4D" w:rsidRPr="00640C4D" w:rsidRDefault="00640C4D" w:rsidP="00640C4D">
      <w:pPr>
        <w:shd w:val="clear" w:color="auto" w:fill="FFFFFF"/>
        <w:spacing w:before="240" w:after="240" w:line="270" w:lineRule="atLeast"/>
        <w:rPr>
          <w:rFonts w:ascii="Arial" w:eastAsia="Times New Roman" w:hAnsi="Arial" w:cs="Arial"/>
          <w:color w:val="222222"/>
          <w:sz w:val="20"/>
          <w:szCs w:val="20"/>
          <w:lang w:eastAsia="ru-RU"/>
        </w:rPr>
      </w:pPr>
      <w:r w:rsidRPr="00640C4D">
        <w:rPr>
          <w:rFonts w:ascii="Arial" w:eastAsia="Times New Roman" w:hAnsi="Arial" w:cs="Arial"/>
          <w:color w:val="222222"/>
          <w:sz w:val="20"/>
          <w:szCs w:val="20"/>
          <w:lang w:eastAsia="ru-RU"/>
        </w:rPr>
        <w:t>Ранее для установок газового, порошкового и аэрозольного пожаротушения было выпущено аналогичное методическое пособие: «Техническое обслуживание автоматических установок пожаротушения с прибором приемно-контрольным и управления «С2000-АСПТ».</w:t>
      </w:r>
    </w:p>
    <w:p w:rsidR="00640C4D" w:rsidRPr="00640C4D" w:rsidRDefault="00640C4D" w:rsidP="00640C4D">
      <w:pPr>
        <w:shd w:val="clear" w:color="auto" w:fill="FFFFFF"/>
        <w:spacing w:before="240" w:after="240" w:line="270" w:lineRule="atLeast"/>
        <w:rPr>
          <w:rFonts w:ascii="Arial" w:eastAsia="Times New Roman" w:hAnsi="Arial" w:cs="Arial"/>
          <w:color w:val="222222"/>
          <w:sz w:val="20"/>
          <w:szCs w:val="20"/>
          <w:lang w:eastAsia="ru-RU"/>
        </w:rPr>
      </w:pPr>
      <w:r w:rsidRPr="00640C4D">
        <w:rPr>
          <w:rFonts w:ascii="Arial" w:eastAsia="Times New Roman" w:hAnsi="Arial" w:cs="Arial"/>
          <w:color w:val="222222"/>
          <w:sz w:val="20"/>
          <w:szCs w:val="20"/>
          <w:lang w:eastAsia="ru-RU"/>
        </w:rPr>
        <w:t>Материалы двух пособий рассмотрены и согласованы ФГУП ВНИИПО МЧС России. В настоящее время это пока единственные документы подобного рода, инициативно разработанные производителем противопожарных систем.</w:t>
      </w:r>
    </w:p>
    <w:p w:rsidR="000A3318" w:rsidRDefault="000A3318"/>
    <w:sectPr w:rsidR="000A3318" w:rsidSect="000A33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764C"/>
    <w:multiLevelType w:val="multilevel"/>
    <w:tmpl w:val="29BEE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2E6F7F"/>
    <w:multiLevelType w:val="multilevel"/>
    <w:tmpl w:val="5D9A3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094510"/>
    <w:multiLevelType w:val="multilevel"/>
    <w:tmpl w:val="97F6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8A23A1"/>
    <w:multiLevelType w:val="multilevel"/>
    <w:tmpl w:val="1FCAC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C40DE7"/>
    <w:multiLevelType w:val="multilevel"/>
    <w:tmpl w:val="04A2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A9F0508"/>
    <w:multiLevelType w:val="multilevel"/>
    <w:tmpl w:val="45FA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FF364B6"/>
    <w:multiLevelType w:val="multilevel"/>
    <w:tmpl w:val="B6EAD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0"/>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0C4D"/>
    <w:rsid w:val="000A3318"/>
    <w:rsid w:val="00640C4D"/>
    <w:rsid w:val="008F24C2"/>
    <w:rsid w:val="00B27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318"/>
  </w:style>
  <w:style w:type="paragraph" w:styleId="1">
    <w:name w:val="heading 1"/>
    <w:basedOn w:val="a"/>
    <w:link w:val="10"/>
    <w:uiPriority w:val="9"/>
    <w:qFormat/>
    <w:rsid w:val="00640C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40C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0C4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40C4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40C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85685766">
      <w:bodyDiv w:val="1"/>
      <w:marLeft w:val="0"/>
      <w:marRight w:val="0"/>
      <w:marTop w:val="0"/>
      <w:marBottom w:val="0"/>
      <w:divBdr>
        <w:top w:val="none" w:sz="0" w:space="0" w:color="auto"/>
        <w:left w:val="none" w:sz="0" w:space="0" w:color="auto"/>
        <w:bottom w:val="none" w:sz="0" w:space="0" w:color="auto"/>
        <w:right w:val="none" w:sz="0" w:space="0" w:color="auto"/>
      </w:divBdr>
      <w:divsChild>
        <w:div w:id="1974020205">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2108</Words>
  <Characters>12019</Characters>
  <Application>Microsoft Office Word</Application>
  <DocSecurity>0</DocSecurity>
  <Lines>100</Lines>
  <Paragraphs>28</Paragraphs>
  <ScaleCrop>false</ScaleCrop>
  <Company>Microsoft</Company>
  <LinksUpToDate>false</LinksUpToDate>
  <CharactersWithSpaces>14099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dc:creator>
  <cp:lastModifiedBy>Konstantin</cp:lastModifiedBy>
  <cp:revision>3</cp:revision>
  <dcterms:created xsi:type="dcterms:W3CDTF">2016-03-11T13:19:00Z</dcterms:created>
  <dcterms:modified xsi:type="dcterms:W3CDTF">2016-03-12T08:20:00Z</dcterms:modified>
</cp:coreProperties>
</file>